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07第二次挂网         </w:t>
      </w:r>
      <w:r>
        <w:rPr>
          <w:rFonts w:hint="eastAsia"/>
          <w:b/>
          <w:bCs/>
          <w:sz w:val="72"/>
          <w:szCs w:val="72"/>
        </w:rPr>
        <w:t>市场调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5D85B24"/>
    <w:rsid w:val="078B38AE"/>
    <w:rsid w:val="083B3BF5"/>
    <w:rsid w:val="0EC31A55"/>
    <w:rsid w:val="14D40AA5"/>
    <w:rsid w:val="15B24F92"/>
    <w:rsid w:val="17E65C9F"/>
    <w:rsid w:val="19E86394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49DE08F1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小婷婷</cp:lastModifiedBy>
  <dcterms:modified xsi:type="dcterms:W3CDTF">2020-04-23T00:19:47Z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