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病床（医用）参数要求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56"/>
        <w:gridCol w:w="668"/>
        <w:gridCol w:w="456"/>
        <w:gridCol w:w="696"/>
        <w:gridCol w:w="696"/>
        <w:gridCol w:w="774"/>
        <w:gridCol w:w="4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科室名称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申请项目名称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国产或进口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2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参数需求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bookmarkStart w:id="0" w:name="_GoBack" w:colFirst="0" w:colLast="7"/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肿瘤科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病床（医用）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国产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5000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10000</w:t>
            </w:r>
          </w:p>
        </w:tc>
        <w:tc>
          <w:tcPr>
            <w:tcW w:w="2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1、用于普通住院病房患者护理疗养，根据医院色调，整体清新浅蓝风格或家居木纹风格可选。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2、规格尺寸：≥长2000×宽940（含护栏）×高500-700mm。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配置清单：手动病床床体1张、ABS床头板1付（带防撞轮）、中控脚轮系统1套、折叠护栏1套、杂物筐1个、伸缩式输液架1根、L型床边引流挂钩2个、输液插孔4个、暗藏式餐桌搁置位1个、PE整体床上餐桌1个、床面角度显示板2个、3D床垫1张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4、床头：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4.1、床头尾板采用强化ABS材质，耐腐蚀、抗老化。易拆设计，可做应急CPR板使用，四周配有防撞轮，床尾配置PE透明床头卡。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★4.2、床头床尾加厚设计，重量≥8.5KG，坚固耐用。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5、床框：床框采用≥长30×宽70×厚度1.2mm矩形碳素钢管制，采用焊缝均匀渗透、强度高，保障长久使用稳固。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6、床面：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6.1、床面采用≥厚度1.0mm冷轧钢板一次压制成型，内侧采用≥长15×宽30×厚度1.0mm矩形碳素钢管加强，中部采用≥长20×宽40×厚度1.0mm矩形碳素钢管加强。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★6.2、床面两侧设置背部角度显示板，并有30°特殊刻度标记，直观便利，方便医护人员调整特需体位使用，如预防呼吸机相关性肺炎（VAP）等。（提供实物图片证明）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7、脚轮系统：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7.1、四只中心控制静音万向轮，制动稳定可靠，可防杂物缠绕，病床转动灵活无噪音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7.2、不锈钢中控脚踏刹车或侧控脚踏刹车可选，全制动、全释放、带定向全释放三个功能均可实现。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8、升降系统：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8.1、背部升降系统采用双V型支撑结构，有效分散背部承重力，起动力矩低，升降使用轻便（提供实物图片证明）。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8.2、背部升降系统横管采用≥直径32×厚度2.0mm碳素钢圆管，背部升降双V型支撑采用≥长30×宽40×厚度1.5mm矩形碳素钢管。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★8.3、背板折起角度0º-85º，腿板折起角度0º-40º，整体升降范围500-700mm。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9、摇杆系统：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9.1、摇杆手柄为ABS强化工程塑料,内置直Φ10mm冷拉调直园钢，外套铝合金管制作，具备三挡缓释折叠功能。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9.2、摇杆螺杆采用45号碳素钢挤压成型。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9.3、摇杆螺母采用QT500高硬度球墨铸铁材质制造，自润滑功能，达到耐磨、轻便省力、使用无噪音。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9.4、摇杆传动关节件采用全钢件（禁止采用尼龙或塑料，提供图片证明），具备双向过盈保护装置。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10、折叠护栏：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10.1、长≥1400mm，高≥420mm，护栏底部为矩形碳素钢管，中部为六支铝合金支柱，上部为铝合金型材横梁，扶手开关为铝合金铸造成型，带防撞装饰条。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10.2、护栏表面采用同地铁一致的阳极氧化工艺，耐磨、耐刮痕，易清洁，收缩平放后高于床面30mm，防止床垫移位，亦可放置餐桌板。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11、病床表面处理：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11.1、病床表面经酸洗、除锈、磷化等多次工艺，采用环氧树脂粉体静电涂装处理，粉体材料铬、铅、汞等物质含量符合环保标准，通过ROHS指令2011/65/EU标准检测。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11.2、床体颜色与床头、护栏颜色协调，使病房整体一致、温馨。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12、3D床垫：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12.1、规格与病床配套，床垫厚度≥90mm。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12.2、床垫由三层材料组成，外层床套为防螨透气布料，内衬为防水透气面料，内芯为3D科技材料，床垫整体实现适合医疗环境的防水、透气、防螨、可清洗的特性。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★12.3、外层床套为防螨透气布料，防螨性能优异，符合GB/T24253-2009防螨性能标准要求（提供检测报告证明防螨性能）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★12.4、床垫内衬为防水透气面料，真正实现在防水的同时又透气（提供防水透气实验图片证明）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12.5、床垫内芯采用3D科技材料，由POE高分子原材料制作，X-90º立体中空结构，整体成型，双面网孔，空气、水自用流通，柔软弹性，形成干爽舒适的环境,增加睡眠舒适度，预防褥疮。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12.6、3D材料床垫内芯可直接用水冲洗。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★12.7、3D床垫内芯由POE高分子原材料制作，安全、环保，无铬、铅等金属，（提供材料检测报告证明符合标准要求）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12.8、床垫外套和内衬采用C型拉链缝纫结构，方便取下，并可同常规被服一样方式的清洗、消毒，符合医疗环境使用。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12.9、床垫缝制制造商LOGO、电话标签，方便医院追溯管理。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>
      <w:pPr>
        <w:jc w:val="center"/>
        <w:rPr>
          <w:b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CD2"/>
    <w:rsid w:val="003F5CD2"/>
    <w:rsid w:val="00BF3978"/>
    <w:rsid w:val="1DB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270</Words>
  <Characters>1545</Characters>
  <Lines>12</Lines>
  <Paragraphs>3</Paragraphs>
  <TotalTime>9</TotalTime>
  <ScaleCrop>false</ScaleCrop>
  <LinksUpToDate>false</LinksUpToDate>
  <CharactersWithSpaces>1812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2021-02-22T09:38:00Z</dcterms:created>
  <dc:creator>x</dc:creator>
  <cp:lastModifiedBy>lenovo</cp:lastModifiedBy>
  <cp:lastPrinted>2021-03-04T03:35:45Z</cp:lastPrinted>
  <dcterms:modified xsi:type="dcterms:W3CDTF">2021-03-04T03:42:26Z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