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7D4" w:rsidRPr="00ED052F" w:rsidRDefault="00B87B1E" w:rsidP="00ED052F">
      <w:pPr>
        <w:spacing w:line="360" w:lineRule="auto"/>
        <w:jc w:val="center"/>
        <w:rPr>
          <w:rFonts w:ascii="宋体" w:eastAsia="宋体" w:hAnsi="宋体" w:cs="Segoe UI"/>
          <w:b/>
          <w:bCs/>
          <w:sz w:val="24"/>
          <w:szCs w:val="24"/>
          <w:shd w:val="clear" w:color="auto" w:fill="FFFFFF"/>
        </w:rPr>
      </w:pPr>
      <w:r w:rsidRPr="00ED052F">
        <w:rPr>
          <w:rFonts w:ascii="宋体" w:eastAsia="宋体" w:hAnsi="宋体" w:cs="Segoe UI" w:hint="eastAsia"/>
          <w:b/>
          <w:bCs/>
          <w:sz w:val="24"/>
          <w:szCs w:val="24"/>
          <w:shd w:val="clear" w:color="auto" w:fill="FFFFFF"/>
        </w:rPr>
        <w:t>病理</w:t>
      </w:r>
      <w:r w:rsidR="00ED052F" w:rsidRPr="00ED052F">
        <w:rPr>
          <w:rFonts w:ascii="宋体" w:eastAsia="宋体" w:hAnsi="宋体"/>
          <w:b/>
          <w:sz w:val="24"/>
          <w:szCs w:val="24"/>
        </w:rPr>
        <w:t>全流程质控和信息管理</w:t>
      </w:r>
      <w:r w:rsidR="00DA46A8">
        <w:rPr>
          <w:rFonts w:ascii="宋体" w:eastAsia="宋体" w:hAnsi="宋体" w:hint="eastAsia"/>
          <w:b/>
          <w:sz w:val="24"/>
          <w:szCs w:val="24"/>
        </w:rPr>
        <w:t>系统</w:t>
      </w:r>
      <w:r w:rsidRPr="00ED052F">
        <w:rPr>
          <w:rFonts w:ascii="宋体" w:eastAsia="宋体" w:hAnsi="宋体" w:cs="Segoe UI" w:hint="eastAsia"/>
          <w:b/>
          <w:bCs/>
          <w:sz w:val="24"/>
          <w:szCs w:val="24"/>
          <w:shd w:val="clear" w:color="auto" w:fill="FFFFFF"/>
        </w:rPr>
        <w:t>升级</w:t>
      </w:r>
      <w:r w:rsidR="001A2019" w:rsidRPr="00ED052F">
        <w:rPr>
          <w:rFonts w:ascii="宋体" w:eastAsia="宋体" w:hAnsi="宋体" w:cs="Segoe UI" w:hint="eastAsia"/>
          <w:b/>
          <w:bCs/>
          <w:sz w:val="24"/>
          <w:szCs w:val="24"/>
          <w:shd w:val="clear" w:color="auto" w:fill="FFFFFF"/>
        </w:rPr>
        <w:t>总体设计要求</w:t>
      </w:r>
    </w:p>
    <w:p w:rsidR="00B527D4" w:rsidRPr="00BB1F07" w:rsidRDefault="001A2019" w:rsidP="000234E0">
      <w:pPr>
        <w:spacing w:line="360" w:lineRule="auto"/>
        <w:ind w:left="360" w:hangingChars="150" w:hanging="360"/>
        <w:jc w:val="left"/>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全流程设计</w:t>
      </w:r>
      <w:r w:rsidRPr="00CB644C">
        <w:rPr>
          <w:rFonts w:ascii="宋体" w:eastAsia="宋体" w:hAnsi="宋体" w:cs="Segoe UI" w:hint="eastAsia"/>
          <w:sz w:val="24"/>
          <w:szCs w:val="24"/>
          <w:shd w:val="clear" w:color="auto" w:fill="FFFFFF"/>
        </w:rPr>
        <w:br/>
      </w:r>
      <w:r w:rsidRPr="00BB1F07">
        <w:rPr>
          <w:rFonts w:ascii="宋体" w:eastAsia="宋体" w:hAnsi="宋体" w:cs="Segoe UI"/>
          <w:sz w:val="24"/>
          <w:szCs w:val="24"/>
          <w:shd w:val="clear" w:color="auto" w:fill="FFFFFF"/>
        </w:rPr>
        <w:t>和现有</w:t>
      </w:r>
      <w:r w:rsidR="00BB1F07" w:rsidRPr="00BB1F07">
        <w:rPr>
          <w:rFonts w:ascii="宋体" w:eastAsia="宋体" w:hAnsi="宋体"/>
          <w:sz w:val="24"/>
          <w:szCs w:val="24"/>
        </w:rPr>
        <w:t>病理全流程质控和信息管理系统</w:t>
      </w:r>
      <w:r w:rsidRPr="00BB1F07">
        <w:rPr>
          <w:rFonts w:ascii="宋体" w:eastAsia="宋体" w:hAnsi="宋体" w:cs="Segoe UI"/>
          <w:sz w:val="24"/>
          <w:szCs w:val="24"/>
          <w:shd w:val="clear" w:color="auto" w:fill="FFFFFF"/>
        </w:rPr>
        <w:t>无缝对接实现病理科全流程管理，</w:t>
      </w:r>
      <w:r w:rsidRPr="00BB1F07">
        <w:rPr>
          <w:rFonts w:ascii="宋体" w:eastAsia="宋体" w:hAnsi="宋体" w:cs="Segoe UI" w:hint="eastAsia"/>
          <w:sz w:val="24"/>
          <w:szCs w:val="24"/>
          <w:shd w:val="clear" w:color="auto" w:fill="FFFFFF"/>
        </w:rPr>
        <w:t>病理全流程质控和信息管理系统包括病理检查申请、标本登记、取材、切片、包埋、诊断、特检、会诊、库房和成本管理等模块功能，涵盖病理科每一个工作环节和工作内容，各个内容有机统一形成一个管理整体，并与医院现有的医院信息管理系统（HIS）、电子病历系统（EMR）等医院业务系统进行对接，基于平台实现院内数据共享和互联互通。</w:t>
      </w:r>
    </w:p>
    <w:p w:rsidR="00B527D4" w:rsidRPr="00CB644C" w:rsidRDefault="001A2019" w:rsidP="000234E0">
      <w:pPr>
        <w:spacing w:line="360" w:lineRule="auto"/>
        <w:jc w:val="left"/>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一体化设计</w:t>
      </w:r>
      <w:r w:rsidRPr="00CB644C">
        <w:rPr>
          <w:rFonts w:ascii="宋体" w:eastAsia="宋体" w:hAnsi="宋体" w:cs="Segoe UI" w:hint="eastAsia"/>
          <w:sz w:val="24"/>
          <w:szCs w:val="24"/>
          <w:shd w:val="clear" w:color="auto" w:fill="FFFFFF"/>
        </w:rPr>
        <w:br/>
        <w:t>病理全流程质控和信息管理系统为一体化设计的产品，整体采用C/S/S三层构架，使用一个数据交互服务端口，方便数据的监控，提高数据的安全性并能减少安全防范的成本，系统符合“高内聚、低耦合”的设计原理，具有高可用性、可维护性和可扩展性。</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安全性</w:t>
      </w:r>
      <w:r w:rsidRPr="00CB644C">
        <w:rPr>
          <w:rFonts w:ascii="宋体" w:eastAsia="宋体" w:hAnsi="宋体" w:cs="Segoe UI" w:hint="eastAsia"/>
          <w:sz w:val="24"/>
          <w:szCs w:val="24"/>
          <w:shd w:val="clear" w:color="auto" w:fill="FFFFFF"/>
        </w:rPr>
        <w:br/>
        <w:t>系统提供严格的备份方案及系统支持，以保证系统安全、持续、有效运行。系统具有灵活方便的权限管理机制，设定系统内部终端和访问者的权限，设定操作者多层级电子签名机制，防止数据删改和电子确认的漏洞，符合《电子签名法》和CA认证的要求。</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兼容性</w:t>
      </w:r>
      <w:r w:rsidRPr="00CB644C">
        <w:rPr>
          <w:rFonts w:ascii="宋体" w:eastAsia="宋体" w:hAnsi="宋体" w:cs="Segoe UI" w:hint="eastAsia"/>
          <w:sz w:val="24"/>
          <w:szCs w:val="24"/>
          <w:shd w:val="clear" w:color="auto" w:fill="FFFFFF"/>
        </w:rPr>
        <w:br/>
      </w:r>
      <w:r w:rsidRPr="00CB644C">
        <w:rPr>
          <w:rFonts w:ascii="宋体" w:eastAsia="宋体" w:hAnsi="宋体" w:cs="Segoe UI"/>
          <w:sz w:val="24"/>
          <w:szCs w:val="24"/>
          <w:shd w:val="clear" w:color="auto" w:fill="FFFFFF"/>
        </w:rPr>
        <w:t>和现有病理扫描系统无缝对接，实现科室玻片数字化管理以及远程会诊功能</w:t>
      </w:r>
      <w:r w:rsidRPr="00CB644C">
        <w:rPr>
          <w:rFonts w:ascii="宋体" w:eastAsia="宋体" w:hAnsi="宋体" w:cs="Segoe UI" w:hint="eastAsia"/>
          <w:sz w:val="24"/>
          <w:szCs w:val="24"/>
          <w:shd w:val="clear" w:color="auto" w:fill="FFFFFF"/>
        </w:rPr>
        <w:t>；有助于后期开展人工智能以及区域病理建设，无需重复购买设备。</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数据迁移</w:t>
      </w:r>
      <w:r w:rsidRPr="00CB644C">
        <w:rPr>
          <w:rFonts w:ascii="宋体" w:eastAsia="宋体" w:hAnsi="宋体" w:cs="Segoe UI" w:hint="eastAsia"/>
          <w:sz w:val="24"/>
          <w:szCs w:val="24"/>
          <w:shd w:val="clear" w:color="auto" w:fill="FFFFFF"/>
        </w:rPr>
        <w:br/>
      </w:r>
      <w:bookmarkStart w:id="0" w:name="_GoBack"/>
      <w:r w:rsidRPr="00BB1F07">
        <w:rPr>
          <w:rFonts w:ascii="宋体" w:eastAsia="宋体" w:hAnsi="宋体" w:cs="Segoe UI"/>
          <w:sz w:val="24"/>
          <w:szCs w:val="24"/>
          <w:shd w:val="clear" w:color="auto" w:fill="FFFFFF"/>
        </w:rPr>
        <w:t>和现有</w:t>
      </w:r>
      <w:r w:rsidR="00BB1F07" w:rsidRPr="00BB1F07">
        <w:rPr>
          <w:rFonts w:ascii="宋体" w:eastAsia="宋体" w:hAnsi="宋体"/>
          <w:sz w:val="24"/>
          <w:szCs w:val="24"/>
        </w:rPr>
        <w:t>病理全流程质控和信息管理系统</w:t>
      </w:r>
      <w:r w:rsidRPr="00BB1F07">
        <w:rPr>
          <w:rFonts w:ascii="宋体" w:eastAsia="宋体" w:hAnsi="宋体" w:cs="Segoe UI"/>
          <w:sz w:val="24"/>
          <w:szCs w:val="24"/>
          <w:shd w:val="clear" w:color="auto" w:fill="FFFFFF"/>
        </w:rPr>
        <w:t>数据无缝对接</w:t>
      </w:r>
      <w:bookmarkEnd w:id="0"/>
      <w:r w:rsidRPr="00CB644C">
        <w:rPr>
          <w:rFonts w:ascii="宋体" w:eastAsia="宋体" w:hAnsi="宋体" w:cs="Segoe UI" w:hint="eastAsia"/>
          <w:sz w:val="24"/>
          <w:szCs w:val="24"/>
          <w:shd w:val="clear" w:color="auto" w:fill="FFFFFF"/>
        </w:rPr>
        <w:t>，方便病理科对旧病例的查询，并提供历史病理检查的自动提示，</w:t>
      </w:r>
    </w:p>
    <w:p w:rsidR="00B527D4" w:rsidRPr="00CB644C" w:rsidRDefault="00B527D4">
      <w:pPr>
        <w:spacing w:line="360" w:lineRule="auto"/>
        <w:rPr>
          <w:rFonts w:ascii="宋体" w:eastAsia="宋体" w:hAnsi="宋体" w:cs="Segoe UI"/>
          <w:sz w:val="24"/>
          <w:szCs w:val="24"/>
          <w:shd w:val="clear" w:color="auto" w:fill="FFFFFF"/>
        </w:rPr>
      </w:pPr>
    </w:p>
    <w:p w:rsidR="00B527D4" w:rsidRPr="00CB644C" w:rsidRDefault="001A2019">
      <w:pPr>
        <w:spacing w:line="360" w:lineRule="auto"/>
        <w:rPr>
          <w:rFonts w:ascii="宋体" w:eastAsia="宋体" w:hAnsi="宋体" w:cs="Times New Roman"/>
          <w:b/>
          <w:sz w:val="24"/>
          <w:szCs w:val="24"/>
        </w:rPr>
      </w:pPr>
      <w:r w:rsidRPr="00CB644C">
        <w:rPr>
          <w:rFonts w:ascii="宋体" w:eastAsia="宋体" w:hAnsi="宋体" w:cs="Times New Roman" w:hint="eastAsia"/>
          <w:b/>
          <w:sz w:val="24"/>
          <w:szCs w:val="24"/>
        </w:rPr>
        <w:t>二、病理全流程质控和信息管理系统</w:t>
      </w:r>
      <w:r w:rsidRPr="00CB644C">
        <w:rPr>
          <w:rFonts w:ascii="宋体" w:eastAsia="宋体" w:hAnsi="宋体" w:cs="Times New Roman"/>
          <w:b/>
          <w:sz w:val="24"/>
          <w:szCs w:val="24"/>
        </w:rPr>
        <w:t>具体要求</w:t>
      </w:r>
    </w:p>
    <w:p w:rsidR="00B527D4" w:rsidRPr="00CB644C" w:rsidRDefault="001A2019">
      <w:pPr>
        <w:spacing w:line="360" w:lineRule="auto"/>
        <w:rPr>
          <w:rFonts w:ascii="宋体" w:eastAsia="宋体" w:hAnsi="宋体" w:cs="Times New Roman"/>
          <w:b/>
          <w:bCs/>
          <w:sz w:val="24"/>
          <w:szCs w:val="24"/>
        </w:rPr>
      </w:pPr>
      <w:r w:rsidRPr="00CB644C">
        <w:rPr>
          <w:rFonts w:ascii="宋体" w:eastAsia="宋体" w:hAnsi="宋体" w:cs="Times New Roman" w:hint="eastAsia"/>
          <w:b/>
          <w:bCs/>
          <w:sz w:val="24"/>
          <w:szCs w:val="24"/>
        </w:rPr>
        <w:t>描写工作站</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w:t>
      </w:r>
      <w:r w:rsidRPr="00CB644C">
        <w:rPr>
          <w:rFonts w:ascii="宋体" w:eastAsia="宋体" w:hAnsi="宋体" w:cs="Times New Roman"/>
          <w:sz w:val="24"/>
          <w:szCs w:val="24"/>
        </w:rPr>
        <w:t>自动加载取材任务</w:t>
      </w:r>
      <w:r w:rsidRPr="00CB644C">
        <w:rPr>
          <w:rFonts w:ascii="宋体" w:eastAsia="宋体" w:hAnsi="宋体" w:cs="Times New Roman" w:hint="eastAsia"/>
          <w:sz w:val="24"/>
          <w:szCs w:val="24"/>
        </w:rPr>
        <w:t>相关</w:t>
      </w:r>
      <w:r w:rsidRPr="00CB644C">
        <w:rPr>
          <w:rFonts w:ascii="宋体" w:eastAsia="宋体" w:hAnsi="宋体" w:cs="Times New Roman"/>
          <w:sz w:val="24"/>
          <w:szCs w:val="24"/>
        </w:rPr>
        <w:t>信息</w:t>
      </w:r>
      <w:r w:rsidRPr="00CB644C">
        <w:rPr>
          <w:rFonts w:ascii="宋体" w:eastAsia="宋体" w:hAnsi="宋体" w:cs="Times New Roman" w:hint="eastAsia"/>
          <w:sz w:val="24"/>
          <w:szCs w:val="24"/>
        </w:rPr>
        <w:t>；</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）支持大体标本摄像，支持</w:t>
      </w:r>
      <w:r w:rsidRPr="00CB644C">
        <w:rPr>
          <w:rFonts w:ascii="宋体" w:eastAsia="宋体" w:hAnsi="宋体" w:cs="Times New Roman"/>
          <w:sz w:val="24"/>
          <w:szCs w:val="24"/>
        </w:rPr>
        <w:t>自定义打印包埋盒</w:t>
      </w:r>
      <w:r w:rsidRPr="00CB644C">
        <w:rPr>
          <w:rFonts w:ascii="宋体" w:eastAsia="宋体" w:hAnsi="宋体" w:cs="Times New Roman" w:hint="eastAsia"/>
          <w:sz w:val="24"/>
          <w:szCs w:val="24"/>
        </w:rPr>
        <w:t>；</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lastRenderedPageBreak/>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）自动加载病例相关信息，提供肉眼所见模板并支持当前页面直接右键新增或修改；</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w:t>
      </w:r>
      <w:r w:rsidRPr="00CB644C">
        <w:rPr>
          <w:rFonts w:ascii="宋体" w:eastAsia="宋体" w:hAnsi="宋体" w:cs="Times New Roman" w:hint="eastAsia"/>
          <w:sz w:val="24"/>
          <w:szCs w:val="24"/>
        </w:rPr>
        <w:t>）取材时，还可勾选合片、传染源；</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5</w:t>
      </w:r>
      <w:r w:rsidRPr="00CB644C">
        <w:rPr>
          <w:rFonts w:ascii="宋体" w:eastAsia="宋体" w:hAnsi="宋体" w:cs="Times New Roman" w:hint="eastAsia"/>
          <w:sz w:val="24"/>
          <w:szCs w:val="24"/>
        </w:rPr>
        <w:t>）支持撤销已确认完成的取材任务；</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6</w:t>
      </w:r>
      <w:r w:rsidRPr="00CB644C">
        <w:rPr>
          <w:rFonts w:ascii="宋体" w:eastAsia="宋体" w:hAnsi="宋体" w:cs="Times New Roman" w:hint="eastAsia"/>
          <w:sz w:val="24"/>
          <w:szCs w:val="24"/>
        </w:rPr>
        <w:t>）小组织、皮肤、粘膜活检等取材标本的特殊标记，提醒包埋、切片技师</w:t>
      </w:r>
      <w:r w:rsidRPr="00CB644C">
        <w:rPr>
          <w:rFonts w:ascii="宋体" w:eastAsia="宋体" w:hAnsi="宋体" w:cs="Times New Roman"/>
          <w:sz w:val="24"/>
          <w:szCs w:val="24"/>
        </w:rPr>
        <w:t>注意</w:t>
      </w:r>
      <w:r w:rsidRPr="00CB644C">
        <w:rPr>
          <w:rFonts w:ascii="宋体" w:eastAsia="宋体" w:hAnsi="宋体" w:cs="Times New Roman" w:hint="eastAsia"/>
          <w:sz w:val="24"/>
          <w:szCs w:val="24"/>
        </w:rPr>
        <w:t>；</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7</w:t>
      </w:r>
      <w:r w:rsidRPr="00CB644C">
        <w:rPr>
          <w:rFonts w:ascii="宋体" w:eastAsia="宋体" w:hAnsi="宋体" w:cs="Times New Roman" w:hint="eastAsia"/>
          <w:sz w:val="24"/>
          <w:szCs w:val="24"/>
        </w:rPr>
        <w:t>）取材</w:t>
      </w:r>
      <w:r w:rsidRPr="00CB644C">
        <w:rPr>
          <w:rFonts w:ascii="宋体" w:eastAsia="宋体" w:hAnsi="宋体" w:cs="Times New Roman"/>
          <w:sz w:val="24"/>
          <w:szCs w:val="24"/>
        </w:rPr>
        <w:t>确认后，</w:t>
      </w:r>
      <w:r w:rsidRPr="00CB644C">
        <w:rPr>
          <w:rFonts w:ascii="宋体" w:eastAsia="宋体" w:hAnsi="宋体" w:cs="Times New Roman" w:hint="eastAsia"/>
          <w:sz w:val="24"/>
          <w:szCs w:val="24"/>
        </w:rPr>
        <w:t>还</w:t>
      </w:r>
      <w:r w:rsidRPr="00CB644C">
        <w:rPr>
          <w:rFonts w:ascii="宋体" w:eastAsia="宋体" w:hAnsi="宋体" w:cs="Times New Roman"/>
          <w:sz w:val="24"/>
          <w:szCs w:val="24"/>
        </w:rPr>
        <w:t>可更</w:t>
      </w:r>
      <w:r w:rsidRPr="00CB644C">
        <w:rPr>
          <w:rFonts w:ascii="宋体" w:eastAsia="宋体" w:hAnsi="宋体" w:cs="Times New Roman" w:hint="eastAsia"/>
          <w:sz w:val="24"/>
          <w:szCs w:val="24"/>
        </w:rPr>
        <w:t>大体</w:t>
      </w:r>
      <w:r w:rsidRPr="00CB644C">
        <w:rPr>
          <w:rFonts w:ascii="宋体" w:eastAsia="宋体" w:hAnsi="宋体" w:cs="Times New Roman"/>
          <w:sz w:val="24"/>
          <w:szCs w:val="24"/>
        </w:rPr>
        <w:t>描述及补采</w:t>
      </w:r>
      <w:r w:rsidRPr="00CB644C">
        <w:rPr>
          <w:rFonts w:ascii="宋体" w:eastAsia="宋体" w:hAnsi="宋体" w:cs="Times New Roman" w:hint="eastAsia"/>
          <w:sz w:val="24"/>
          <w:szCs w:val="24"/>
        </w:rPr>
        <w:t>大体</w:t>
      </w:r>
      <w:r w:rsidRPr="00CB644C">
        <w:rPr>
          <w:rFonts w:ascii="宋体" w:eastAsia="宋体" w:hAnsi="宋体" w:cs="Times New Roman"/>
          <w:sz w:val="24"/>
          <w:szCs w:val="24"/>
        </w:rPr>
        <w:t>图像</w:t>
      </w:r>
      <w:r w:rsidRPr="00CB644C">
        <w:rPr>
          <w:rFonts w:ascii="宋体" w:eastAsia="宋体" w:hAnsi="宋体" w:cs="Times New Roman" w:hint="eastAsia"/>
          <w:sz w:val="24"/>
          <w:szCs w:val="24"/>
        </w:rPr>
        <w:t>；</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8</w:t>
      </w:r>
      <w:r w:rsidRPr="00CB644C">
        <w:rPr>
          <w:rFonts w:ascii="宋体" w:eastAsia="宋体" w:hAnsi="宋体" w:cs="Times New Roman" w:hint="eastAsia"/>
          <w:sz w:val="24"/>
          <w:szCs w:val="24"/>
        </w:rPr>
        <w:t>）具有录音及录音播放功能；</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9</w:t>
      </w:r>
      <w:r w:rsidRPr="00CB644C">
        <w:rPr>
          <w:rFonts w:ascii="宋体" w:eastAsia="宋体" w:hAnsi="宋体" w:cs="Times New Roman" w:hint="eastAsia"/>
          <w:sz w:val="24"/>
          <w:szCs w:val="24"/>
        </w:rPr>
        <w:t>）提供包埋盒批量人工确认功能，减少取材医生手动扫描工作量；</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10</w:t>
      </w:r>
      <w:r w:rsidRPr="00CB644C">
        <w:rPr>
          <w:rFonts w:ascii="宋体" w:eastAsia="宋体" w:hAnsi="宋体" w:cs="Times New Roman" w:hint="eastAsia"/>
          <w:sz w:val="24"/>
          <w:szCs w:val="24"/>
        </w:rPr>
        <w:t>）用户可自由配置包埋盒是否需要打印材块标记，并可配置材块标记默认值；</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11</w:t>
      </w:r>
      <w:r w:rsidRPr="00CB644C">
        <w:rPr>
          <w:rFonts w:ascii="宋体" w:eastAsia="宋体" w:hAnsi="宋体" w:cs="Times New Roman" w:hint="eastAsia"/>
          <w:sz w:val="24"/>
          <w:szCs w:val="24"/>
        </w:rPr>
        <w:t>）支持描写界面和取材终端同步显示摄像头画面；</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12</w:t>
      </w:r>
      <w:r w:rsidRPr="00CB644C">
        <w:rPr>
          <w:rFonts w:ascii="宋体" w:eastAsia="宋体" w:hAnsi="宋体" w:cs="Times New Roman" w:hint="eastAsia"/>
          <w:sz w:val="24"/>
          <w:szCs w:val="24"/>
        </w:rPr>
        <w:t>）支持扫描申请单二维码或标本二维码直接进入对应病例的描写详情页面；</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13</w:t>
      </w:r>
      <w:r w:rsidRPr="00CB644C">
        <w:rPr>
          <w:rFonts w:ascii="宋体" w:eastAsia="宋体" w:hAnsi="宋体" w:cs="Times New Roman" w:hint="eastAsia"/>
          <w:sz w:val="24"/>
          <w:szCs w:val="24"/>
        </w:rPr>
        <w:t>）支持用户自定义配置冰冻流程是否使用常规病理号打印蜡块；</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14</w:t>
      </w:r>
      <w:r w:rsidRPr="00CB644C">
        <w:rPr>
          <w:rFonts w:ascii="宋体" w:eastAsia="宋体" w:hAnsi="宋体" w:cs="Times New Roman" w:hint="eastAsia"/>
          <w:sz w:val="24"/>
          <w:szCs w:val="24"/>
        </w:rPr>
        <w:t>）冰冻取材确认完成，冰冻的常规自动确认完成；</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15</w:t>
      </w:r>
      <w:r w:rsidRPr="00CB644C">
        <w:rPr>
          <w:rFonts w:ascii="宋体" w:eastAsia="宋体" w:hAnsi="宋体" w:cs="Times New Roman" w:hint="eastAsia"/>
          <w:sz w:val="24"/>
          <w:szCs w:val="24"/>
        </w:rPr>
        <w:t>）支持批量预打包埋盒；</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16</w:t>
      </w:r>
      <w:r w:rsidRPr="00CB644C">
        <w:rPr>
          <w:rFonts w:ascii="宋体" w:eastAsia="宋体" w:hAnsi="宋体" w:cs="Times New Roman" w:hint="eastAsia"/>
          <w:sz w:val="24"/>
          <w:szCs w:val="24"/>
        </w:rPr>
        <w:t>）冰冻补取医嘱，可支持走冰冻流程；</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17</w:t>
      </w:r>
      <w:r w:rsidRPr="00CB644C">
        <w:rPr>
          <w:rFonts w:ascii="宋体" w:eastAsia="宋体" w:hAnsi="宋体" w:cs="Times New Roman" w:hint="eastAsia"/>
          <w:sz w:val="24"/>
          <w:szCs w:val="24"/>
        </w:rPr>
        <w:t>）可自由配置描写是否需要填写材块单位；</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18</w:t>
      </w:r>
      <w:r w:rsidRPr="00CB644C">
        <w:rPr>
          <w:rFonts w:ascii="宋体" w:eastAsia="宋体" w:hAnsi="宋体" w:cs="Times New Roman" w:hint="eastAsia"/>
          <w:sz w:val="24"/>
          <w:szCs w:val="24"/>
        </w:rPr>
        <w:t>）用户可自由配置是否需要打印包埋盒备注；</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19</w:t>
      </w:r>
      <w:r w:rsidRPr="00CB644C">
        <w:rPr>
          <w:rFonts w:ascii="宋体" w:eastAsia="宋体" w:hAnsi="宋体" w:cs="Times New Roman" w:hint="eastAsia"/>
          <w:sz w:val="24"/>
          <w:szCs w:val="24"/>
        </w:rPr>
        <w:t>）可选择包埋盒打号机的打号通道，以用于对不同标本类型的标本进行不同包埋盒颜色的区分；(需包埋盒打号机支持相应功能)</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20</w:t>
      </w:r>
      <w:r w:rsidRPr="00CB644C">
        <w:rPr>
          <w:rFonts w:ascii="宋体" w:eastAsia="宋体" w:hAnsi="宋体" w:cs="Times New Roman" w:hint="eastAsia"/>
          <w:sz w:val="24"/>
          <w:szCs w:val="24"/>
        </w:rPr>
        <w:t>）根据标本名称提供取材专用模板；</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21</w:t>
      </w:r>
      <w:r w:rsidRPr="00CB644C">
        <w:rPr>
          <w:rFonts w:ascii="宋体" w:eastAsia="宋体" w:hAnsi="宋体" w:cs="Times New Roman" w:hint="eastAsia"/>
          <w:sz w:val="24"/>
          <w:szCs w:val="24"/>
        </w:rPr>
        <w:t>）可对已确认取材完成的病例，进行追加蜡块。</w:t>
      </w:r>
    </w:p>
    <w:p w:rsidR="00B527D4" w:rsidRPr="00CB644C" w:rsidRDefault="001A2019">
      <w:pPr>
        <w:spacing w:line="360" w:lineRule="auto"/>
        <w:rPr>
          <w:rFonts w:ascii="宋体" w:eastAsia="宋体" w:hAnsi="宋体" w:cs="Times New Roman"/>
          <w:b/>
          <w:bCs/>
          <w:sz w:val="24"/>
          <w:szCs w:val="24"/>
        </w:rPr>
      </w:pPr>
      <w:r w:rsidRPr="00CB644C">
        <w:rPr>
          <w:rFonts w:ascii="宋体" w:eastAsia="宋体" w:hAnsi="宋体" w:cs="Times New Roman" w:hint="eastAsia"/>
          <w:b/>
          <w:bCs/>
          <w:sz w:val="24"/>
          <w:szCs w:val="24"/>
        </w:rPr>
        <w:t>取材工作站</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）支持扫描标本容器上的二维码，自动提取相关信息；</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）根据</w:t>
      </w:r>
      <w:r w:rsidRPr="00CB644C">
        <w:rPr>
          <w:rFonts w:ascii="宋体" w:eastAsia="宋体" w:hAnsi="宋体" w:cs="Times New Roman"/>
          <w:sz w:val="24"/>
          <w:szCs w:val="24"/>
        </w:rPr>
        <w:t>病理标本名称</w:t>
      </w:r>
      <w:r w:rsidRPr="00CB644C">
        <w:rPr>
          <w:rFonts w:ascii="宋体" w:eastAsia="宋体" w:hAnsi="宋体" w:cs="Times New Roman" w:hint="eastAsia"/>
          <w:sz w:val="24"/>
          <w:szCs w:val="24"/>
        </w:rPr>
        <w:t>提供对应的取材规范（含图片），供取材医生随时参考；</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）扫描蜡块时若当前蜡块和标本对应的病人不一致，系统会提示“该蜡块不属于当前标本”防止蜡块和标本对应错误。</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w:t>
      </w:r>
      <w:r w:rsidRPr="00CB644C">
        <w:rPr>
          <w:rFonts w:ascii="宋体" w:eastAsia="宋体" w:hAnsi="宋体" w:cs="Times New Roman" w:hint="eastAsia"/>
          <w:sz w:val="24"/>
          <w:szCs w:val="24"/>
        </w:rPr>
        <w:t>）可通过扫描脱水篮上的二维码标签获取脱水篮信息（当前脱水篮已放了多少蜡块，是否已满</w:t>
      </w:r>
      <w:r w:rsidRPr="00CB644C">
        <w:rPr>
          <w:rFonts w:ascii="宋体" w:eastAsia="宋体" w:hAnsi="宋体" w:cs="Times New Roman"/>
          <w:sz w:val="24"/>
          <w:szCs w:val="24"/>
        </w:rPr>
        <w:t>）</w:t>
      </w:r>
      <w:r w:rsidRPr="00CB644C">
        <w:rPr>
          <w:rFonts w:ascii="宋体" w:eastAsia="宋体" w:hAnsi="宋体" w:cs="Times New Roman" w:hint="eastAsia"/>
          <w:sz w:val="24"/>
          <w:szCs w:val="24"/>
        </w:rPr>
        <w:t>,当脱水篮已满时会弹出提示框提示脱水篮已满；</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lastRenderedPageBreak/>
        <w:t>（</w:t>
      </w:r>
      <w:r w:rsidRPr="00CB644C">
        <w:rPr>
          <w:rFonts w:ascii="宋体" w:eastAsia="宋体" w:hAnsi="宋体" w:cs="Times New Roman"/>
          <w:sz w:val="24"/>
          <w:szCs w:val="24"/>
        </w:rPr>
        <w:t>5</w:t>
      </w:r>
      <w:r w:rsidRPr="00CB644C">
        <w:rPr>
          <w:rFonts w:ascii="宋体" w:eastAsia="宋体" w:hAnsi="宋体" w:cs="Times New Roman" w:hint="eastAsia"/>
          <w:sz w:val="24"/>
          <w:szCs w:val="24"/>
        </w:rPr>
        <w:t>）可实时同步显示描写界面的摄像头图像；</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6</w:t>
      </w:r>
      <w:r w:rsidRPr="00CB644C">
        <w:rPr>
          <w:rFonts w:ascii="宋体" w:eastAsia="宋体" w:hAnsi="宋体" w:cs="Times New Roman" w:hint="eastAsia"/>
          <w:sz w:val="24"/>
          <w:szCs w:val="24"/>
        </w:rPr>
        <w:t>）系统扫描包埋盒二维码时，会对未扫描脱水蓝进行语音播报提示。</w:t>
      </w:r>
    </w:p>
    <w:p w:rsidR="00B527D4" w:rsidRPr="00CB644C" w:rsidRDefault="001A2019">
      <w:pPr>
        <w:spacing w:line="360" w:lineRule="auto"/>
        <w:rPr>
          <w:rFonts w:ascii="宋体" w:eastAsia="宋体" w:hAnsi="宋体" w:cs="Times New Roman"/>
          <w:b/>
          <w:bCs/>
          <w:sz w:val="24"/>
          <w:szCs w:val="24"/>
        </w:rPr>
      </w:pPr>
      <w:r w:rsidRPr="00CB644C">
        <w:rPr>
          <w:rFonts w:ascii="宋体" w:eastAsia="宋体" w:hAnsi="宋体" w:cs="Times New Roman" w:hint="eastAsia"/>
          <w:b/>
          <w:bCs/>
          <w:sz w:val="24"/>
          <w:szCs w:val="24"/>
        </w:rPr>
        <w:t>脱水工作站</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）默认显示待处理数据，可按天查询；</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）支持扫描脱水蓝、包埋盒脱水；</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）支持骨质组织标本脱钙后再脱水；</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w:t>
      </w:r>
      <w:r w:rsidRPr="00CB644C">
        <w:rPr>
          <w:rFonts w:ascii="宋体" w:eastAsia="宋体" w:hAnsi="宋体" w:cs="Times New Roman" w:hint="eastAsia"/>
          <w:sz w:val="24"/>
          <w:szCs w:val="24"/>
        </w:rPr>
        <w:t>）可记录脱水的开始时间和结束时间；</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5</w:t>
      </w:r>
      <w:r w:rsidRPr="00CB644C">
        <w:rPr>
          <w:rFonts w:ascii="宋体" w:eastAsia="宋体" w:hAnsi="宋体" w:cs="Times New Roman" w:hint="eastAsia"/>
          <w:sz w:val="24"/>
          <w:szCs w:val="24"/>
        </w:rPr>
        <w:t>）提供脱水质控统计；</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6</w:t>
      </w:r>
      <w:r w:rsidRPr="00CB644C">
        <w:rPr>
          <w:rFonts w:ascii="宋体" w:eastAsia="宋体" w:hAnsi="宋体" w:cs="Times New Roman" w:hint="eastAsia"/>
          <w:sz w:val="24"/>
          <w:szCs w:val="24"/>
        </w:rPr>
        <w:t>）提供脱水交接管理工具，可使用高拍仪拍照或上传图片，记录取材医师与脱水技师之间的脱水交接清单；</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（7）脱水工作站与设备关联，可定时生成脱水机使用明细。</w:t>
      </w:r>
    </w:p>
    <w:p w:rsidR="00B527D4" w:rsidRPr="00CB644C" w:rsidRDefault="001A2019">
      <w:pPr>
        <w:spacing w:line="360" w:lineRule="auto"/>
        <w:rPr>
          <w:rFonts w:ascii="宋体" w:eastAsia="宋体" w:hAnsi="宋体" w:cs="Times New Roman"/>
          <w:b/>
          <w:bCs/>
          <w:sz w:val="24"/>
          <w:szCs w:val="24"/>
        </w:rPr>
      </w:pPr>
      <w:r w:rsidRPr="00CB644C">
        <w:rPr>
          <w:rFonts w:ascii="宋体" w:eastAsia="宋体" w:hAnsi="宋体" w:cs="Times New Roman" w:hint="eastAsia"/>
          <w:b/>
          <w:bCs/>
          <w:sz w:val="24"/>
          <w:szCs w:val="24"/>
        </w:rPr>
        <w:t>包埋工作站</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）系统自动显示</w:t>
      </w:r>
      <w:r w:rsidRPr="00CB644C">
        <w:rPr>
          <w:rFonts w:ascii="宋体" w:eastAsia="宋体" w:hAnsi="宋体" w:cs="Times New Roman"/>
          <w:sz w:val="24"/>
          <w:szCs w:val="24"/>
        </w:rPr>
        <w:t>待包埋任务列表</w:t>
      </w:r>
      <w:r w:rsidRPr="00CB644C">
        <w:rPr>
          <w:rFonts w:ascii="宋体" w:eastAsia="宋体" w:hAnsi="宋体" w:cs="Times New Roman" w:hint="eastAsia"/>
          <w:sz w:val="24"/>
          <w:szCs w:val="24"/>
        </w:rPr>
        <w:t>，供技术员在包埋时进行核对；</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w:t>
      </w:r>
      <w:r w:rsidRPr="00CB644C">
        <w:rPr>
          <w:rFonts w:ascii="宋体" w:eastAsia="宋体" w:hAnsi="宋体" w:cs="Times New Roman"/>
          <w:sz w:val="24"/>
          <w:szCs w:val="24"/>
        </w:rPr>
        <w:t>扫描包埋盒上二维码，确认包埋；</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）提醒特殊标本（小组织、活检组织、皮肤、粘膜等）的包埋注意事项;</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w:t>
      </w:r>
      <w:r w:rsidRPr="00CB644C">
        <w:rPr>
          <w:rFonts w:ascii="宋体" w:eastAsia="宋体" w:hAnsi="宋体" w:cs="Times New Roman" w:hint="eastAsia"/>
          <w:sz w:val="24"/>
          <w:szCs w:val="24"/>
        </w:rPr>
        <w:t>）提供对应标本的取材描述，供包埋技术员查看。</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5</w:t>
      </w:r>
      <w:r w:rsidRPr="00CB644C">
        <w:rPr>
          <w:rFonts w:ascii="宋体" w:eastAsia="宋体" w:hAnsi="宋体" w:cs="Times New Roman" w:hint="eastAsia"/>
          <w:sz w:val="24"/>
          <w:szCs w:val="24"/>
        </w:rPr>
        <w:t>）记录“有线头”等各类取材异常情况，供质控评价和统计；</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6</w:t>
      </w:r>
      <w:r w:rsidRPr="00CB644C">
        <w:rPr>
          <w:rFonts w:ascii="宋体" w:eastAsia="宋体" w:hAnsi="宋体" w:cs="Times New Roman" w:hint="eastAsia"/>
          <w:sz w:val="24"/>
          <w:szCs w:val="24"/>
        </w:rPr>
        <w:t>）记录包埋环节技术员工作量统计信息；</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7</w:t>
      </w:r>
      <w:r w:rsidRPr="00CB644C">
        <w:rPr>
          <w:rFonts w:ascii="宋体" w:eastAsia="宋体" w:hAnsi="宋体" w:cs="Times New Roman" w:hint="eastAsia"/>
          <w:sz w:val="24"/>
          <w:szCs w:val="24"/>
        </w:rPr>
        <w:t>）</w:t>
      </w:r>
      <w:r w:rsidRPr="00CB644C">
        <w:rPr>
          <w:rFonts w:ascii="宋体" w:eastAsia="宋体" w:hAnsi="宋体" w:cs="Times New Roman"/>
          <w:sz w:val="24"/>
          <w:szCs w:val="24"/>
        </w:rPr>
        <w:t>提供</w:t>
      </w:r>
      <w:r w:rsidRPr="00CB644C">
        <w:rPr>
          <w:rFonts w:ascii="宋体" w:eastAsia="宋体" w:hAnsi="宋体" w:cs="Times New Roman" w:hint="eastAsia"/>
          <w:sz w:val="24"/>
          <w:szCs w:val="24"/>
        </w:rPr>
        <w:t>特殊</w:t>
      </w:r>
      <w:r w:rsidRPr="00CB644C">
        <w:rPr>
          <w:rFonts w:ascii="宋体" w:eastAsia="宋体" w:hAnsi="宋体" w:cs="Times New Roman"/>
          <w:sz w:val="24"/>
          <w:szCs w:val="24"/>
        </w:rPr>
        <w:t>情况下手动确认功能</w:t>
      </w:r>
      <w:r w:rsidRPr="00CB644C">
        <w:rPr>
          <w:rFonts w:ascii="宋体" w:eastAsia="宋体" w:hAnsi="宋体" w:cs="Times New Roman" w:hint="eastAsia"/>
          <w:sz w:val="24"/>
          <w:szCs w:val="24"/>
        </w:rPr>
        <w:t>，可批量确认；</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8</w:t>
      </w:r>
      <w:r w:rsidRPr="00CB644C">
        <w:rPr>
          <w:rFonts w:ascii="宋体" w:eastAsia="宋体" w:hAnsi="宋体" w:cs="Times New Roman" w:hint="eastAsia"/>
          <w:sz w:val="24"/>
          <w:szCs w:val="24"/>
        </w:rPr>
        <w:t>）若包埋盒包埋失败，会自动判断失败原因并弹出提示框提示；</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（9）</w:t>
      </w:r>
      <w:r w:rsidRPr="00CB644C">
        <w:rPr>
          <w:rFonts w:ascii="宋体" w:eastAsia="宋体" w:hAnsi="宋体" w:cs="Times New Roman"/>
          <w:sz w:val="24"/>
          <w:szCs w:val="24"/>
        </w:rPr>
        <w:t>扫描包埋盒上二维码</w:t>
      </w:r>
      <w:r w:rsidRPr="00CB644C">
        <w:rPr>
          <w:rFonts w:ascii="宋体" w:eastAsia="宋体" w:hAnsi="宋体" w:cs="Times New Roman" w:hint="eastAsia"/>
          <w:sz w:val="24"/>
          <w:szCs w:val="24"/>
        </w:rPr>
        <w:t>，若包埋盒材块数大于1时可语音提示。</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9</w:t>
      </w:r>
      <w:r w:rsidRPr="00CB644C">
        <w:rPr>
          <w:rFonts w:ascii="宋体" w:eastAsia="宋体" w:hAnsi="宋体" w:cs="Times New Roman" w:hint="eastAsia"/>
          <w:sz w:val="24"/>
          <w:szCs w:val="24"/>
        </w:rPr>
        <w:t>）系统扫描包埋盒二维码时，会对已包埋的包埋盒进行语音播报提示。</w:t>
      </w:r>
    </w:p>
    <w:p w:rsidR="00B527D4" w:rsidRPr="00CB644C" w:rsidRDefault="001A2019">
      <w:pPr>
        <w:spacing w:line="360" w:lineRule="auto"/>
        <w:rPr>
          <w:rFonts w:ascii="宋体" w:eastAsia="宋体" w:hAnsi="宋体" w:cs="Times New Roman"/>
          <w:b/>
          <w:bCs/>
          <w:sz w:val="24"/>
          <w:szCs w:val="24"/>
        </w:rPr>
      </w:pPr>
      <w:r w:rsidRPr="00CB644C">
        <w:rPr>
          <w:rFonts w:ascii="宋体" w:eastAsia="宋体" w:hAnsi="宋体" w:cs="Times New Roman" w:hint="eastAsia"/>
          <w:b/>
          <w:bCs/>
          <w:sz w:val="24"/>
          <w:szCs w:val="24"/>
        </w:rPr>
        <w:t>切片工作站</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）系统自动显示待切片任务列表；</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）扫描包埋盒二维码自动显示标本取材信息，校对标本并自动打印玻片标签；</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）显示重切、深切等医嘱提示；</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w:t>
      </w:r>
      <w:r w:rsidRPr="00CB644C">
        <w:rPr>
          <w:rFonts w:ascii="宋体" w:eastAsia="宋体" w:hAnsi="宋体" w:cs="Times New Roman" w:hint="eastAsia"/>
          <w:sz w:val="24"/>
          <w:szCs w:val="24"/>
        </w:rPr>
        <w:t>）支持重新打印标签；</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5</w:t>
      </w:r>
      <w:r w:rsidRPr="00CB644C">
        <w:rPr>
          <w:rFonts w:ascii="宋体" w:eastAsia="宋体" w:hAnsi="宋体" w:cs="Times New Roman" w:hint="eastAsia"/>
          <w:sz w:val="24"/>
          <w:szCs w:val="24"/>
        </w:rPr>
        <w:t>）支持多蜡块的合片、分片；</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6</w:t>
      </w:r>
      <w:r w:rsidRPr="00CB644C">
        <w:rPr>
          <w:rFonts w:ascii="宋体" w:eastAsia="宋体" w:hAnsi="宋体" w:cs="Times New Roman" w:hint="eastAsia"/>
          <w:sz w:val="24"/>
          <w:szCs w:val="24"/>
        </w:rPr>
        <w:t>）记录切片环节技术员工作量统计信息；</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lastRenderedPageBreak/>
        <w:t>（</w:t>
      </w:r>
      <w:r w:rsidRPr="00CB644C">
        <w:rPr>
          <w:rFonts w:ascii="宋体" w:eastAsia="宋体" w:hAnsi="宋体" w:cs="Times New Roman"/>
          <w:sz w:val="24"/>
          <w:szCs w:val="24"/>
        </w:rPr>
        <w:t>7</w:t>
      </w:r>
      <w:r w:rsidRPr="00CB644C">
        <w:rPr>
          <w:rFonts w:ascii="宋体" w:eastAsia="宋体" w:hAnsi="宋体" w:cs="Times New Roman" w:hint="eastAsia"/>
          <w:sz w:val="24"/>
          <w:szCs w:val="24"/>
        </w:rPr>
        <w:t>）连接市场主流切片打印机；</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8</w:t>
      </w:r>
      <w:r w:rsidRPr="00CB644C">
        <w:rPr>
          <w:rFonts w:ascii="宋体" w:eastAsia="宋体" w:hAnsi="宋体" w:cs="Times New Roman" w:hint="eastAsia"/>
          <w:sz w:val="24"/>
          <w:szCs w:val="24"/>
        </w:rPr>
        <w:t>）切片失败的蜡块系统自动查找原因并弹出提示；</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9</w:t>
      </w:r>
      <w:r w:rsidRPr="00CB644C">
        <w:rPr>
          <w:rFonts w:ascii="宋体" w:eastAsia="宋体" w:hAnsi="宋体" w:cs="Times New Roman" w:hint="eastAsia"/>
          <w:sz w:val="24"/>
          <w:szCs w:val="24"/>
        </w:rPr>
        <w:t>）分冰冻切片和常规切片两个工作站，分别对应冰冻流程和常规流程；</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10</w:t>
      </w:r>
      <w:r w:rsidRPr="00CB644C">
        <w:rPr>
          <w:rFonts w:ascii="宋体" w:eastAsia="宋体" w:hAnsi="宋体" w:cs="Times New Roman" w:hint="eastAsia"/>
          <w:sz w:val="24"/>
          <w:szCs w:val="24"/>
        </w:rPr>
        <w:t>）可对包埋盒进行质控评价，评价的数据会进入最后质控统计；</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11</w:t>
      </w:r>
      <w:r w:rsidRPr="00CB644C">
        <w:rPr>
          <w:rFonts w:ascii="宋体" w:eastAsia="宋体" w:hAnsi="宋体" w:cs="Times New Roman" w:hint="eastAsia"/>
          <w:sz w:val="24"/>
          <w:szCs w:val="24"/>
        </w:rPr>
        <w:t>）自动显示当日切片任务总数，当前用户已切片数量；</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12</w:t>
      </w:r>
      <w:r w:rsidRPr="00CB644C">
        <w:rPr>
          <w:rFonts w:ascii="宋体" w:eastAsia="宋体" w:hAnsi="宋体" w:cs="Times New Roman" w:hint="eastAsia"/>
          <w:sz w:val="24"/>
          <w:szCs w:val="24"/>
        </w:rPr>
        <w:t>）支持捞片工作站登录；</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13</w:t>
      </w:r>
      <w:r w:rsidRPr="00CB644C">
        <w:rPr>
          <w:rFonts w:ascii="宋体" w:eastAsia="宋体" w:hAnsi="宋体" w:cs="Times New Roman" w:hint="eastAsia"/>
          <w:sz w:val="24"/>
          <w:szCs w:val="24"/>
        </w:rPr>
        <w:t>）系统扫描包埋盒二维码时，会对已切片的包埋盒进行语音播报提示。</w:t>
      </w:r>
    </w:p>
    <w:p w:rsidR="00B527D4" w:rsidRPr="00CB644C" w:rsidRDefault="001A2019">
      <w:pPr>
        <w:spacing w:line="360" w:lineRule="auto"/>
        <w:rPr>
          <w:rFonts w:ascii="宋体" w:eastAsia="宋体" w:hAnsi="宋体" w:cs="Times New Roman"/>
          <w:b/>
          <w:bCs/>
          <w:sz w:val="24"/>
          <w:szCs w:val="24"/>
        </w:rPr>
      </w:pPr>
      <w:r w:rsidRPr="00CB644C">
        <w:rPr>
          <w:rFonts w:ascii="宋体" w:eastAsia="宋体" w:hAnsi="宋体" w:cs="Times New Roman" w:hint="eastAsia"/>
          <w:b/>
          <w:bCs/>
          <w:sz w:val="24"/>
          <w:szCs w:val="24"/>
        </w:rPr>
        <w:t>染色出片工作站</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）系统自动加载待染色出片的所有信息；</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）系统提供扫码确认和手动确认两种方式进行染色出片确认；</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）若有特染的数据可显示特染具体项目。</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w:t>
      </w:r>
      <w:r w:rsidRPr="00CB644C">
        <w:rPr>
          <w:rFonts w:ascii="宋体" w:eastAsia="宋体" w:hAnsi="宋体" w:cs="Times New Roman" w:hint="eastAsia"/>
          <w:sz w:val="24"/>
          <w:szCs w:val="24"/>
        </w:rPr>
        <w:t>）自动显示总未染色数量，今日总未染色数量，总已染色数量，今日总染色数量。</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5</w:t>
      </w:r>
      <w:r w:rsidRPr="00CB644C">
        <w:rPr>
          <w:rFonts w:ascii="宋体" w:eastAsia="宋体" w:hAnsi="宋体" w:cs="Times New Roman" w:hint="eastAsia"/>
          <w:sz w:val="24"/>
          <w:szCs w:val="24"/>
        </w:rPr>
        <w:t>）已染色列表默认显示当天内已染色的数据。</w:t>
      </w:r>
    </w:p>
    <w:p w:rsidR="00B527D4" w:rsidRPr="00CB644C" w:rsidRDefault="001A2019">
      <w:pPr>
        <w:spacing w:line="360" w:lineRule="auto"/>
        <w:rPr>
          <w:rFonts w:ascii="宋体" w:eastAsia="宋体" w:hAnsi="宋体" w:cs="Times New Roman"/>
          <w:b/>
          <w:bCs/>
          <w:sz w:val="24"/>
          <w:szCs w:val="24"/>
        </w:rPr>
      </w:pPr>
      <w:r w:rsidRPr="00CB644C">
        <w:rPr>
          <w:rFonts w:ascii="宋体" w:eastAsia="宋体" w:hAnsi="宋体" w:cs="Times New Roman" w:hint="eastAsia"/>
          <w:b/>
          <w:bCs/>
          <w:sz w:val="24"/>
          <w:szCs w:val="24"/>
        </w:rPr>
        <w:t>发布工作站</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）系统自动显示已完成发布任务的所有信息；</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）系统提供扫码发布和手动发布两种方式进行报告发布；</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）系统支持打印发布请单；</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w:t>
      </w:r>
      <w:r w:rsidRPr="00CB644C">
        <w:rPr>
          <w:rFonts w:ascii="宋体" w:eastAsia="宋体" w:hAnsi="宋体" w:cs="Times New Roman" w:hint="eastAsia"/>
          <w:sz w:val="24"/>
          <w:szCs w:val="24"/>
        </w:rPr>
        <w:t>） 签收单可设置项目、顺序及列宽。</w:t>
      </w:r>
    </w:p>
    <w:p w:rsidR="00B527D4" w:rsidRPr="00CB644C" w:rsidRDefault="001A2019">
      <w:pPr>
        <w:spacing w:line="360" w:lineRule="auto"/>
        <w:rPr>
          <w:rFonts w:ascii="宋体" w:eastAsia="宋体" w:hAnsi="宋体" w:cs="Times New Roman"/>
          <w:b/>
          <w:bCs/>
          <w:sz w:val="24"/>
          <w:szCs w:val="24"/>
        </w:rPr>
      </w:pPr>
      <w:r w:rsidRPr="00CB644C">
        <w:rPr>
          <w:rFonts w:ascii="宋体" w:eastAsia="宋体" w:hAnsi="宋体" w:cs="Times New Roman" w:hint="eastAsia"/>
          <w:b/>
          <w:bCs/>
          <w:sz w:val="24"/>
          <w:szCs w:val="24"/>
        </w:rPr>
        <w:t>常规医嘱工作站</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）系统</w:t>
      </w:r>
      <w:r w:rsidRPr="00CB644C">
        <w:rPr>
          <w:rFonts w:ascii="宋体" w:eastAsia="宋体" w:hAnsi="宋体" w:cs="Times New Roman"/>
          <w:sz w:val="24"/>
          <w:szCs w:val="24"/>
        </w:rPr>
        <w:t>自动显示</w:t>
      </w:r>
      <w:r w:rsidRPr="00CB644C">
        <w:rPr>
          <w:rFonts w:ascii="宋体" w:eastAsia="宋体" w:hAnsi="宋体" w:cs="Times New Roman" w:hint="eastAsia"/>
          <w:sz w:val="24"/>
          <w:szCs w:val="24"/>
        </w:rPr>
        <w:t>诊断医生常规医嘱（重切/深切/补取/重包埋等），技术员进行确认医嘱操作；</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）系统自动提供对应的蜡块/玻片归档位置信息；</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）新医嘱任务右下角弹出新任务提醒；</w:t>
      </w:r>
    </w:p>
    <w:p w:rsidR="00B527D4" w:rsidRPr="00CB644C" w:rsidRDefault="001A2019">
      <w:pPr>
        <w:spacing w:line="360" w:lineRule="auto"/>
        <w:rPr>
          <w:rFonts w:ascii="宋体" w:eastAsia="宋体" w:hAnsi="宋体" w:cs="Times New Roman"/>
          <w:b/>
          <w:bCs/>
          <w:sz w:val="24"/>
          <w:szCs w:val="24"/>
        </w:rPr>
      </w:pPr>
      <w:r w:rsidRPr="00CB644C">
        <w:rPr>
          <w:rFonts w:ascii="宋体" w:eastAsia="宋体" w:hAnsi="宋体" w:cs="Times New Roman" w:hint="eastAsia"/>
          <w:b/>
          <w:bCs/>
          <w:sz w:val="24"/>
          <w:szCs w:val="24"/>
        </w:rPr>
        <w:t>免疫组化工作站</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）系统</w:t>
      </w:r>
      <w:r w:rsidRPr="00CB644C">
        <w:rPr>
          <w:rFonts w:ascii="宋体" w:eastAsia="宋体" w:hAnsi="宋体" w:cs="Times New Roman"/>
          <w:sz w:val="24"/>
          <w:szCs w:val="24"/>
        </w:rPr>
        <w:t>自动显示</w:t>
      </w:r>
      <w:r w:rsidRPr="00CB644C">
        <w:rPr>
          <w:rFonts w:ascii="宋体" w:eastAsia="宋体" w:hAnsi="宋体" w:cs="Times New Roman" w:hint="eastAsia"/>
          <w:sz w:val="24"/>
          <w:szCs w:val="24"/>
        </w:rPr>
        <w:t>诊断医生免疫组化医嘱，技术员进行确认医嘱、</w:t>
      </w:r>
      <w:r w:rsidRPr="00CB644C">
        <w:rPr>
          <w:rFonts w:ascii="宋体" w:eastAsia="宋体" w:hAnsi="宋体" w:cs="Times New Roman"/>
          <w:sz w:val="24"/>
          <w:szCs w:val="24"/>
        </w:rPr>
        <w:t>出片</w:t>
      </w:r>
      <w:r w:rsidRPr="00CB644C">
        <w:rPr>
          <w:rFonts w:ascii="宋体" w:eastAsia="宋体" w:hAnsi="宋体" w:cs="Times New Roman" w:hint="eastAsia"/>
          <w:sz w:val="24"/>
          <w:szCs w:val="24"/>
        </w:rPr>
        <w:t>操作；</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）系统自动提供对应的蜡块归档位置信息；</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w:t>
      </w:r>
      <w:r w:rsidRPr="00CB644C">
        <w:rPr>
          <w:rFonts w:ascii="宋体" w:eastAsia="宋体" w:hAnsi="宋体" w:cs="Times New Roman"/>
          <w:sz w:val="24"/>
          <w:szCs w:val="24"/>
        </w:rPr>
        <w:t>提供导出、打印、按天查询等功能</w:t>
      </w:r>
      <w:r w:rsidRPr="00CB644C">
        <w:rPr>
          <w:rFonts w:ascii="宋体" w:eastAsia="宋体" w:hAnsi="宋体" w:cs="Times New Roman" w:hint="eastAsia"/>
          <w:sz w:val="24"/>
          <w:szCs w:val="24"/>
        </w:rPr>
        <w:t>，打印功能可根据用户需求，自定义配置是否需要打印申请单标签；</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lastRenderedPageBreak/>
        <w:t>（</w:t>
      </w:r>
      <w:r w:rsidRPr="00CB644C">
        <w:rPr>
          <w:rFonts w:ascii="宋体" w:eastAsia="宋体" w:hAnsi="宋体" w:cs="Times New Roman"/>
          <w:sz w:val="24"/>
          <w:szCs w:val="24"/>
        </w:rPr>
        <w:t>4</w:t>
      </w:r>
      <w:r w:rsidRPr="00CB644C">
        <w:rPr>
          <w:rFonts w:ascii="宋体" w:eastAsia="宋体" w:hAnsi="宋体" w:cs="Times New Roman" w:hint="eastAsia"/>
          <w:sz w:val="24"/>
          <w:szCs w:val="24"/>
        </w:rPr>
        <w:t>）可打印免疫组化交接单；</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5</w:t>
      </w:r>
      <w:r w:rsidRPr="00CB644C">
        <w:rPr>
          <w:rFonts w:ascii="宋体" w:eastAsia="宋体" w:hAnsi="宋体" w:cs="Times New Roman" w:hint="eastAsia"/>
          <w:sz w:val="24"/>
          <w:szCs w:val="24"/>
        </w:rPr>
        <w:t>）新医嘱任务右下角弹出新任务提醒。</w:t>
      </w:r>
    </w:p>
    <w:p w:rsidR="00B527D4" w:rsidRPr="00CB644C" w:rsidRDefault="001A2019">
      <w:pPr>
        <w:spacing w:line="360" w:lineRule="auto"/>
        <w:rPr>
          <w:rFonts w:ascii="宋体" w:eastAsia="宋体" w:hAnsi="宋体" w:cs="Times New Roman"/>
          <w:b/>
          <w:bCs/>
          <w:sz w:val="24"/>
          <w:szCs w:val="24"/>
        </w:rPr>
      </w:pPr>
      <w:r w:rsidRPr="00CB644C">
        <w:rPr>
          <w:rFonts w:ascii="宋体" w:eastAsia="宋体" w:hAnsi="宋体" w:cs="Times New Roman" w:hint="eastAsia"/>
          <w:b/>
          <w:bCs/>
          <w:sz w:val="24"/>
          <w:szCs w:val="24"/>
        </w:rPr>
        <w:t>特检医嘱工作站</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）系统</w:t>
      </w:r>
      <w:r w:rsidRPr="00CB644C">
        <w:rPr>
          <w:rFonts w:ascii="宋体" w:eastAsia="宋体" w:hAnsi="宋体" w:cs="Times New Roman"/>
          <w:sz w:val="24"/>
          <w:szCs w:val="24"/>
        </w:rPr>
        <w:t>自动显示</w:t>
      </w:r>
      <w:r w:rsidRPr="00CB644C">
        <w:rPr>
          <w:rFonts w:ascii="宋体" w:eastAsia="宋体" w:hAnsi="宋体" w:cs="Times New Roman" w:hint="eastAsia"/>
          <w:sz w:val="24"/>
          <w:szCs w:val="24"/>
        </w:rPr>
        <w:t>诊断医生特染医嘱，技术员进行确认医嘱操作；</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）系统自动提供对应的蜡块/玻片归档位置信息；</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）新医嘱任务右下角弹出新任务提醒。</w:t>
      </w:r>
    </w:p>
    <w:p w:rsidR="00B527D4" w:rsidRPr="00CB644C" w:rsidRDefault="001A2019">
      <w:pPr>
        <w:spacing w:line="360" w:lineRule="auto"/>
        <w:rPr>
          <w:rFonts w:ascii="宋体" w:eastAsia="宋体" w:hAnsi="宋体" w:cs="Times New Roman"/>
          <w:b/>
          <w:bCs/>
          <w:sz w:val="24"/>
          <w:szCs w:val="24"/>
        </w:rPr>
      </w:pPr>
      <w:r w:rsidRPr="00CB644C">
        <w:rPr>
          <w:rFonts w:ascii="宋体" w:eastAsia="宋体" w:hAnsi="宋体" w:cs="Times New Roman" w:hint="eastAsia"/>
          <w:b/>
          <w:bCs/>
          <w:sz w:val="24"/>
          <w:szCs w:val="24"/>
        </w:rPr>
        <w:t>接收申请单登记</w:t>
      </w:r>
    </w:p>
    <w:p w:rsidR="00B527D4" w:rsidRPr="00CB644C" w:rsidRDefault="001A2019">
      <w:pPr>
        <w:spacing w:line="360" w:lineRule="auto"/>
        <w:ind w:firstLineChars="100" w:firstLine="240"/>
        <w:rPr>
          <w:rFonts w:ascii="宋体" w:eastAsia="宋体" w:hAnsi="宋体" w:cs="Times New Roman"/>
          <w:sz w:val="24"/>
          <w:szCs w:val="24"/>
        </w:rPr>
      </w:pPr>
      <w:r w:rsidRPr="00CB644C">
        <w:rPr>
          <w:rFonts w:ascii="宋体" w:eastAsia="宋体" w:hAnsi="宋体" w:cs="Times New Roman" w:hint="eastAsia"/>
          <w:sz w:val="24"/>
          <w:szCs w:val="24"/>
        </w:rPr>
        <w:t>系统自动显示所有已接收的申请单信息，支持手动添加。</w:t>
      </w:r>
    </w:p>
    <w:p w:rsidR="00B527D4" w:rsidRPr="00CB644C" w:rsidRDefault="001A2019">
      <w:pPr>
        <w:spacing w:line="360" w:lineRule="auto"/>
        <w:rPr>
          <w:rFonts w:ascii="宋体" w:eastAsia="宋体" w:hAnsi="宋体" w:cs="Times New Roman"/>
          <w:b/>
          <w:bCs/>
          <w:sz w:val="24"/>
          <w:szCs w:val="24"/>
        </w:rPr>
      </w:pPr>
      <w:r w:rsidRPr="00CB644C">
        <w:rPr>
          <w:rFonts w:ascii="宋体" w:eastAsia="宋体" w:hAnsi="宋体" w:cs="Times New Roman" w:hint="eastAsia"/>
          <w:b/>
          <w:bCs/>
          <w:sz w:val="24"/>
          <w:szCs w:val="24"/>
        </w:rPr>
        <w:t>手术进度查询</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）默认</w:t>
      </w:r>
      <w:r w:rsidRPr="00CB644C">
        <w:rPr>
          <w:rFonts w:ascii="宋体" w:eastAsia="宋体" w:hAnsi="宋体" w:cs="Times New Roman"/>
          <w:sz w:val="24"/>
          <w:szCs w:val="24"/>
        </w:rPr>
        <w:t>显示当天的所有手术信息；</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）根据住院号、姓名等条件查询手术信息。</w:t>
      </w:r>
    </w:p>
    <w:p w:rsidR="00B527D4" w:rsidRPr="00CB644C" w:rsidRDefault="001A2019">
      <w:pPr>
        <w:spacing w:line="360" w:lineRule="auto"/>
        <w:rPr>
          <w:rFonts w:ascii="宋体" w:eastAsia="宋体" w:hAnsi="宋体" w:cs="Times New Roman"/>
          <w:b/>
          <w:bCs/>
          <w:sz w:val="24"/>
          <w:szCs w:val="24"/>
        </w:rPr>
      </w:pPr>
      <w:r w:rsidRPr="00CB644C">
        <w:rPr>
          <w:rFonts w:ascii="宋体" w:eastAsia="宋体" w:hAnsi="宋体" w:cs="Times New Roman" w:hint="eastAsia"/>
          <w:b/>
          <w:bCs/>
          <w:sz w:val="24"/>
          <w:szCs w:val="24"/>
        </w:rPr>
        <w:t>分片工作站</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）对已出片的玻片进行分配，可批量分配；</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）提供多种</w:t>
      </w:r>
      <w:r w:rsidRPr="00CB644C">
        <w:rPr>
          <w:rFonts w:ascii="宋体" w:eastAsia="宋体" w:hAnsi="宋体" w:cs="Times New Roman"/>
          <w:sz w:val="24"/>
          <w:szCs w:val="24"/>
        </w:rPr>
        <w:t>分片方式</w:t>
      </w:r>
      <w:r w:rsidRPr="00CB644C">
        <w:rPr>
          <w:rFonts w:ascii="宋体" w:eastAsia="宋体" w:hAnsi="宋体" w:cs="Times New Roman" w:hint="eastAsia"/>
          <w:sz w:val="24"/>
          <w:szCs w:val="24"/>
        </w:rPr>
        <w:t>，使分片人更科学合理分片安排；</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）提供当天分片记录查询，并可撤销分片操作。</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w:t>
      </w:r>
      <w:r w:rsidRPr="00CB644C">
        <w:rPr>
          <w:rFonts w:ascii="宋体" w:eastAsia="宋体" w:hAnsi="宋体" w:cs="Times New Roman" w:hint="eastAsia"/>
          <w:sz w:val="24"/>
          <w:szCs w:val="24"/>
        </w:rPr>
        <w:t>）诊断医生可扫码自助分片/领片。</w:t>
      </w:r>
    </w:p>
    <w:p w:rsidR="00B527D4" w:rsidRPr="00CB644C" w:rsidRDefault="001A2019">
      <w:pPr>
        <w:spacing w:line="360" w:lineRule="auto"/>
        <w:rPr>
          <w:rFonts w:ascii="宋体" w:eastAsia="宋体" w:hAnsi="宋体" w:cs="Times New Roman"/>
          <w:b/>
          <w:bCs/>
          <w:sz w:val="24"/>
          <w:szCs w:val="24"/>
        </w:rPr>
      </w:pPr>
      <w:r w:rsidRPr="00CB644C">
        <w:rPr>
          <w:rFonts w:ascii="宋体" w:eastAsia="宋体" w:hAnsi="宋体" w:cs="Times New Roman" w:hint="eastAsia"/>
          <w:b/>
          <w:bCs/>
          <w:sz w:val="24"/>
          <w:szCs w:val="24"/>
        </w:rPr>
        <w:t>诊断平台</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）系统</w:t>
      </w:r>
      <w:r w:rsidRPr="00CB644C">
        <w:rPr>
          <w:rFonts w:ascii="宋体" w:eastAsia="宋体" w:hAnsi="宋体" w:cs="Times New Roman"/>
          <w:sz w:val="24"/>
          <w:szCs w:val="24"/>
        </w:rPr>
        <w:t>自动</w:t>
      </w:r>
      <w:r w:rsidRPr="00CB644C">
        <w:rPr>
          <w:rFonts w:ascii="宋体" w:eastAsia="宋体" w:hAnsi="宋体" w:cs="Times New Roman" w:hint="eastAsia"/>
          <w:sz w:val="24"/>
          <w:szCs w:val="24"/>
        </w:rPr>
        <w:t>提示</w:t>
      </w:r>
      <w:r w:rsidRPr="00CB644C">
        <w:rPr>
          <w:rFonts w:ascii="宋体" w:eastAsia="宋体" w:hAnsi="宋体" w:cs="Times New Roman"/>
          <w:sz w:val="24"/>
          <w:szCs w:val="24"/>
        </w:rPr>
        <w:t>登录用户的诊断任务</w:t>
      </w:r>
      <w:r w:rsidRPr="00CB644C">
        <w:rPr>
          <w:rFonts w:ascii="宋体" w:eastAsia="宋体" w:hAnsi="宋体" w:cs="Times New Roman" w:hint="eastAsia"/>
          <w:sz w:val="24"/>
          <w:szCs w:val="24"/>
        </w:rPr>
        <w:t>列表，</w:t>
      </w:r>
      <w:r w:rsidRPr="00CB644C">
        <w:rPr>
          <w:rFonts w:ascii="宋体" w:eastAsia="宋体" w:hAnsi="宋体" w:cs="Times New Roman"/>
          <w:sz w:val="24"/>
          <w:szCs w:val="24"/>
        </w:rPr>
        <w:t>默认显示未诊断的病例；</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）在</w:t>
      </w:r>
      <w:r w:rsidRPr="00CB644C">
        <w:rPr>
          <w:rFonts w:ascii="宋体" w:eastAsia="宋体" w:hAnsi="宋体" w:cs="Times New Roman"/>
          <w:sz w:val="24"/>
          <w:szCs w:val="24"/>
        </w:rPr>
        <w:t>同一界面</w:t>
      </w:r>
      <w:r w:rsidRPr="00CB644C">
        <w:rPr>
          <w:rFonts w:ascii="宋体" w:eastAsia="宋体" w:hAnsi="宋体" w:cs="Times New Roman" w:hint="eastAsia"/>
          <w:sz w:val="24"/>
          <w:szCs w:val="24"/>
        </w:rPr>
        <w:t>下显示病例</w:t>
      </w:r>
      <w:r w:rsidRPr="00CB644C">
        <w:rPr>
          <w:rFonts w:ascii="宋体" w:eastAsia="宋体" w:hAnsi="宋体" w:cs="Times New Roman"/>
          <w:sz w:val="24"/>
          <w:szCs w:val="24"/>
        </w:rPr>
        <w:t>相关信息，进行</w:t>
      </w:r>
      <w:r w:rsidRPr="00CB644C">
        <w:rPr>
          <w:rFonts w:ascii="宋体" w:eastAsia="宋体" w:hAnsi="宋体" w:cs="Times New Roman" w:hint="eastAsia"/>
          <w:sz w:val="24"/>
          <w:szCs w:val="24"/>
        </w:rPr>
        <w:t>镜</w:t>
      </w:r>
      <w:r w:rsidRPr="00CB644C">
        <w:rPr>
          <w:rFonts w:ascii="宋体" w:eastAsia="宋体" w:hAnsi="宋体" w:cs="Times New Roman"/>
          <w:sz w:val="24"/>
          <w:szCs w:val="24"/>
        </w:rPr>
        <w:t>下采图、</w:t>
      </w:r>
      <w:r w:rsidRPr="00CB644C">
        <w:rPr>
          <w:rFonts w:ascii="宋体" w:eastAsia="宋体" w:hAnsi="宋体" w:cs="Times New Roman" w:hint="eastAsia"/>
          <w:sz w:val="24"/>
          <w:szCs w:val="24"/>
        </w:rPr>
        <w:t>病理诊断等；</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）具有</w:t>
      </w:r>
      <w:r w:rsidRPr="00CB644C">
        <w:rPr>
          <w:rFonts w:ascii="宋体" w:eastAsia="宋体" w:hAnsi="宋体" w:cs="Times New Roman"/>
          <w:sz w:val="24"/>
          <w:szCs w:val="24"/>
        </w:rPr>
        <w:t>报告</w:t>
      </w:r>
      <w:r w:rsidRPr="00CB644C">
        <w:rPr>
          <w:rFonts w:ascii="宋体" w:eastAsia="宋体" w:hAnsi="宋体" w:cs="Times New Roman" w:hint="eastAsia"/>
          <w:sz w:val="24"/>
          <w:szCs w:val="24"/>
        </w:rPr>
        <w:t>延迟</w:t>
      </w:r>
      <w:r w:rsidRPr="00CB644C">
        <w:rPr>
          <w:rFonts w:ascii="宋体" w:eastAsia="宋体" w:hAnsi="宋体" w:cs="Times New Roman"/>
          <w:sz w:val="24"/>
          <w:szCs w:val="24"/>
        </w:rPr>
        <w:t>登记功能</w:t>
      </w:r>
      <w:r w:rsidRPr="00CB644C">
        <w:rPr>
          <w:rFonts w:ascii="宋体" w:eastAsia="宋体" w:hAnsi="宋体" w:cs="Times New Roman" w:hint="eastAsia"/>
          <w:sz w:val="24"/>
          <w:szCs w:val="24"/>
        </w:rPr>
        <w:t>；</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w:t>
      </w:r>
      <w:r w:rsidRPr="00CB644C">
        <w:rPr>
          <w:rFonts w:ascii="宋体" w:eastAsia="宋体" w:hAnsi="宋体" w:cs="Times New Roman" w:hint="eastAsia"/>
          <w:sz w:val="24"/>
          <w:szCs w:val="24"/>
        </w:rPr>
        <w:t>）病理诊断结果冲突监控提示功能：如男性病例出现“宫颈、卵巢等”描述、女性病例出现“阴茎、睾丸等”描述时，系统自动进行弹框提醒；</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5</w:t>
      </w:r>
      <w:r w:rsidRPr="00CB644C">
        <w:rPr>
          <w:rFonts w:ascii="宋体" w:eastAsia="宋体" w:hAnsi="宋体" w:cs="Times New Roman" w:hint="eastAsia"/>
          <w:sz w:val="24"/>
          <w:szCs w:val="24"/>
        </w:rPr>
        <w:t>）诊断</w:t>
      </w:r>
      <w:r w:rsidRPr="00CB644C">
        <w:rPr>
          <w:rFonts w:ascii="宋体" w:eastAsia="宋体" w:hAnsi="宋体" w:cs="Times New Roman"/>
          <w:sz w:val="24"/>
          <w:szCs w:val="24"/>
        </w:rPr>
        <w:t>医生</w:t>
      </w:r>
      <w:r w:rsidRPr="00CB644C">
        <w:rPr>
          <w:rFonts w:ascii="宋体" w:eastAsia="宋体" w:hAnsi="宋体" w:cs="Times New Roman" w:hint="eastAsia"/>
          <w:sz w:val="24"/>
          <w:szCs w:val="24"/>
        </w:rPr>
        <w:t>可多次下重切、深切、补取、免疫组化等医嘱，并</w:t>
      </w:r>
      <w:r w:rsidRPr="00CB644C">
        <w:rPr>
          <w:rFonts w:ascii="宋体" w:eastAsia="宋体" w:hAnsi="宋体" w:cs="Times New Roman"/>
          <w:sz w:val="24"/>
          <w:szCs w:val="24"/>
        </w:rPr>
        <w:t>自动</w:t>
      </w:r>
      <w:r w:rsidRPr="00CB644C">
        <w:rPr>
          <w:rFonts w:ascii="宋体" w:eastAsia="宋体" w:hAnsi="宋体" w:cs="Times New Roman" w:hint="eastAsia"/>
          <w:sz w:val="24"/>
          <w:szCs w:val="24"/>
        </w:rPr>
        <w:t>计算缴费</w:t>
      </w:r>
      <w:r w:rsidRPr="00CB644C">
        <w:rPr>
          <w:rFonts w:ascii="宋体" w:eastAsia="宋体" w:hAnsi="宋体" w:cs="Times New Roman"/>
          <w:sz w:val="24"/>
          <w:szCs w:val="24"/>
        </w:rPr>
        <w:t>金额，</w:t>
      </w:r>
      <w:r w:rsidRPr="00CB644C">
        <w:rPr>
          <w:rFonts w:ascii="宋体" w:eastAsia="宋体" w:hAnsi="宋体" w:cs="Times New Roman" w:hint="eastAsia"/>
          <w:sz w:val="24"/>
          <w:szCs w:val="24"/>
        </w:rPr>
        <w:t>扣费成功</w:t>
      </w:r>
      <w:r w:rsidRPr="00CB644C">
        <w:rPr>
          <w:rFonts w:ascii="宋体" w:eastAsia="宋体" w:hAnsi="宋体" w:cs="Times New Roman"/>
          <w:sz w:val="24"/>
          <w:szCs w:val="24"/>
        </w:rPr>
        <w:t>后</w:t>
      </w:r>
      <w:r w:rsidRPr="00CB644C">
        <w:rPr>
          <w:rFonts w:ascii="宋体" w:eastAsia="宋体" w:hAnsi="宋体" w:cs="Times New Roman" w:hint="eastAsia"/>
          <w:sz w:val="24"/>
          <w:szCs w:val="24"/>
        </w:rPr>
        <w:t>该</w:t>
      </w:r>
      <w:r w:rsidRPr="00CB644C">
        <w:rPr>
          <w:rFonts w:ascii="宋体" w:eastAsia="宋体" w:hAnsi="宋体" w:cs="Times New Roman"/>
          <w:sz w:val="24"/>
          <w:szCs w:val="24"/>
        </w:rPr>
        <w:t>医嘱显示到对应工作站</w:t>
      </w:r>
      <w:r w:rsidRPr="00CB644C">
        <w:rPr>
          <w:rFonts w:ascii="宋体" w:eastAsia="宋体" w:hAnsi="宋体" w:cs="Times New Roman" w:hint="eastAsia"/>
          <w:sz w:val="24"/>
          <w:szCs w:val="24"/>
        </w:rPr>
        <w:t>；</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6</w:t>
      </w:r>
      <w:r w:rsidRPr="00CB644C">
        <w:rPr>
          <w:rFonts w:ascii="宋体" w:eastAsia="宋体" w:hAnsi="宋体" w:cs="Times New Roman" w:hint="eastAsia"/>
          <w:sz w:val="24"/>
          <w:szCs w:val="24"/>
        </w:rPr>
        <w:t>）可对病例进行随访标记，系统会自动加入“需随访病例”列表并进行提示，可录入并保存随访结果，并可继续随访或结束随访；</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7</w:t>
      </w:r>
      <w:r w:rsidRPr="00CB644C">
        <w:rPr>
          <w:rFonts w:ascii="宋体" w:eastAsia="宋体" w:hAnsi="宋体" w:cs="Times New Roman" w:hint="eastAsia"/>
          <w:sz w:val="24"/>
          <w:szCs w:val="24"/>
        </w:rPr>
        <w:t>）可对感兴趣的病例进行自定义收藏分类管理，系统会自动加入到“我的收藏夹”列表并进行提示，医生可以导出自己的收藏夹病例列表；</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8</w:t>
      </w:r>
      <w:r w:rsidRPr="00CB644C">
        <w:rPr>
          <w:rFonts w:ascii="宋体" w:eastAsia="宋体" w:hAnsi="宋体" w:cs="Times New Roman" w:hint="eastAsia"/>
          <w:sz w:val="24"/>
          <w:szCs w:val="24"/>
        </w:rPr>
        <w:t>）可根据多个条件来组合查询或统计病例，可导出病例和</w:t>
      </w:r>
      <w:r w:rsidRPr="00CB644C">
        <w:rPr>
          <w:rFonts w:ascii="宋体" w:eastAsia="宋体" w:hAnsi="宋体" w:cs="Times New Roman"/>
          <w:sz w:val="24"/>
          <w:szCs w:val="24"/>
        </w:rPr>
        <w:t>附件信息；</w:t>
      </w:r>
    </w:p>
    <w:p w:rsidR="00B527D4" w:rsidRPr="00CB644C" w:rsidRDefault="00CB644C">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lastRenderedPageBreak/>
        <w:t>（</w:t>
      </w:r>
      <w:r w:rsidR="001A2019" w:rsidRPr="00CB644C">
        <w:rPr>
          <w:rFonts w:ascii="宋体" w:eastAsia="宋体" w:hAnsi="宋体" w:cs="Times New Roman"/>
          <w:sz w:val="24"/>
          <w:szCs w:val="24"/>
        </w:rPr>
        <w:t>9</w:t>
      </w:r>
      <w:r w:rsidR="001A2019" w:rsidRPr="00CB644C">
        <w:rPr>
          <w:rFonts w:ascii="宋体" w:eastAsia="宋体" w:hAnsi="宋体" w:cs="Times New Roman" w:hint="eastAsia"/>
          <w:sz w:val="24"/>
          <w:szCs w:val="24"/>
        </w:rPr>
        <w:t>）提供用户分级权限体系，适应病理科不同级别的医生相互之间的报告修改</w:t>
      </w:r>
      <w:r w:rsidR="001A2019" w:rsidRPr="00CB644C">
        <w:rPr>
          <w:rFonts w:ascii="宋体" w:eastAsia="宋体" w:hAnsi="宋体" w:cs="Times New Roman"/>
          <w:sz w:val="24"/>
          <w:szCs w:val="24"/>
        </w:rPr>
        <w:t>和</w:t>
      </w:r>
      <w:r w:rsidR="001A2019" w:rsidRPr="00CB644C">
        <w:rPr>
          <w:rFonts w:ascii="宋体" w:eastAsia="宋体" w:hAnsi="宋体" w:cs="Times New Roman" w:hint="eastAsia"/>
          <w:sz w:val="24"/>
          <w:szCs w:val="24"/>
        </w:rPr>
        <w:t>审核的权限嵌套关系；</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10</w:t>
      </w:r>
      <w:r w:rsidRPr="00CB644C">
        <w:rPr>
          <w:rFonts w:ascii="宋体" w:eastAsia="宋体" w:hAnsi="宋体" w:cs="Times New Roman" w:hint="eastAsia"/>
          <w:sz w:val="24"/>
          <w:szCs w:val="24"/>
        </w:rPr>
        <w:t>）</w:t>
      </w:r>
      <w:r w:rsidRPr="00CB644C">
        <w:rPr>
          <w:rFonts w:ascii="宋体" w:eastAsia="宋体" w:hAnsi="宋体" w:cs="Times New Roman"/>
          <w:sz w:val="24"/>
          <w:szCs w:val="24"/>
        </w:rPr>
        <w:t>可在列表界面进行病例跟踪，查看申请单、蜡块、玻片、诊断结果、</w:t>
      </w:r>
      <w:r w:rsidRPr="00CB644C">
        <w:rPr>
          <w:rFonts w:ascii="宋体" w:eastAsia="宋体" w:hAnsi="宋体" w:cs="Times New Roman" w:hint="eastAsia"/>
          <w:sz w:val="24"/>
          <w:szCs w:val="24"/>
        </w:rPr>
        <w:t>历史</w:t>
      </w:r>
      <w:r w:rsidRPr="00CB644C">
        <w:rPr>
          <w:rFonts w:ascii="宋体" w:eastAsia="宋体" w:hAnsi="宋体" w:cs="Times New Roman"/>
          <w:sz w:val="24"/>
          <w:szCs w:val="24"/>
        </w:rPr>
        <w:t>报告及医嘱信息；</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11</w:t>
      </w:r>
      <w:r w:rsidRPr="00CB644C">
        <w:rPr>
          <w:rFonts w:ascii="宋体" w:eastAsia="宋体" w:hAnsi="宋体" w:cs="Times New Roman" w:hint="eastAsia"/>
          <w:sz w:val="24"/>
          <w:szCs w:val="24"/>
        </w:rPr>
        <w:t>）可自定义不同类型报告的应发时间，使用</w:t>
      </w:r>
      <w:r w:rsidRPr="00CB644C">
        <w:rPr>
          <w:rFonts w:ascii="宋体" w:eastAsia="宋体" w:hAnsi="宋体" w:cs="Times New Roman"/>
          <w:sz w:val="24"/>
          <w:szCs w:val="24"/>
        </w:rPr>
        <w:t>不同颜色区分病例</w:t>
      </w:r>
      <w:r w:rsidRPr="00CB644C">
        <w:rPr>
          <w:rFonts w:ascii="宋体" w:eastAsia="宋体" w:hAnsi="宋体" w:cs="Times New Roman" w:hint="eastAsia"/>
          <w:sz w:val="24"/>
          <w:szCs w:val="24"/>
        </w:rPr>
        <w:t>的</w:t>
      </w:r>
      <w:r w:rsidRPr="00CB644C">
        <w:rPr>
          <w:rFonts w:ascii="宋体" w:eastAsia="宋体" w:hAnsi="宋体" w:cs="Times New Roman"/>
          <w:sz w:val="24"/>
          <w:szCs w:val="24"/>
        </w:rPr>
        <w:t>状态</w:t>
      </w:r>
      <w:r w:rsidRPr="00CB644C">
        <w:rPr>
          <w:rFonts w:ascii="宋体" w:eastAsia="宋体" w:hAnsi="宋体" w:cs="Times New Roman" w:hint="eastAsia"/>
          <w:sz w:val="24"/>
          <w:szCs w:val="24"/>
        </w:rPr>
        <w:t>（未</w:t>
      </w:r>
      <w:r w:rsidRPr="00CB644C">
        <w:rPr>
          <w:rFonts w:ascii="宋体" w:eastAsia="宋体" w:hAnsi="宋体" w:cs="Times New Roman"/>
          <w:sz w:val="24"/>
          <w:szCs w:val="24"/>
        </w:rPr>
        <w:t>诊断</w:t>
      </w:r>
      <w:r w:rsidRPr="00CB644C">
        <w:rPr>
          <w:rFonts w:ascii="宋体" w:eastAsia="宋体" w:hAnsi="宋体" w:cs="Times New Roman" w:hint="eastAsia"/>
          <w:sz w:val="24"/>
          <w:szCs w:val="24"/>
        </w:rPr>
        <w:t>/超时/已</w:t>
      </w:r>
      <w:r w:rsidRPr="00CB644C">
        <w:rPr>
          <w:rFonts w:ascii="宋体" w:eastAsia="宋体" w:hAnsi="宋体" w:cs="Times New Roman"/>
          <w:sz w:val="24"/>
          <w:szCs w:val="24"/>
        </w:rPr>
        <w:t>签发）；</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12</w:t>
      </w:r>
      <w:r w:rsidRPr="00CB644C">
        <w:rPr>
          <w:rFonts w:ascii="宋体" w:eastAsia="宋体" w:hAnsi="宋体" w:cs="Times New Roman" w:hint="eastAsia"/>
          <w:sz w:val="24"/>
          <w:szCs w:val="24"/>
        </w:rPr>
        <w:t>）提供肿瘤</w:t>
      </w:r>
      <w:r w:rsidRPr="00CB644C">
        <w:rPr>
          <w:rFonts w:ascii="宋体" w:eastAsia="宋体" w:hAnsi="宋体" w:cs="Times New Roman"/>
          <w:sz w:val="24"/>
          <w:szCs w:val="24"/>
        </w:rPr>
        <w:t>病理诊断报告</w:t>
      </w:r>
      <w:r w:rsidRPr="00CB644C">
        <w:rPr>
          <w:rFonts w:ascii="宋体" w:eastAsia="宋体" w:hAnsi="宋体" w:cs="Times New Roman" w:hint="eastAsia"/>
          <w:sz w:val="24"/>
          <w:szCs w:val="24"/>
        </w:rPr>
        <w:t>模板；</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13</w:t>
      </w:r>
      <w:r w:rsidRPr="00CB644C">
        <w:rPr>
          <w:rFonts w:ascii="宋体" w:eastAsia="宋体" w:hAnsi="宋体" w:cs="Times New Roman" w:hint="eastAsia"/>
          <w:sz w:val="24"/>
          <w:szCs w:val="24"/>
        </w:rPr>
        <w:t>）可</w:t>
      </w:r>
      <w:r w:rsidRPr="00CB644C">
        <w:rPr>
          <w:rFonts w:ascii="宋体" w:eastAsia="宋体" w:hAnsi="宋体" w:cs="Times New Roman"/>
          <w:sz w:val="24"/>
          <w:szCs w:val="24"/>
        </w:rPr>
        <w:t>查看病例操作</w:t>
      </w:r>
      <w:r w:rsidRPr="00CB644C">
        <w:rPr>
          <w:rFonts w:ascii="宋体" w:eastAsia="宋体" w:hAnsi="宋体" w:cs="Times New Roman" w:hint="eastAsia"/>
          <w:sz w:val="24"/>
          <w:szCs w:val="24"/>
        </w:rPr>
        <w:t>日志</w:t>
      </w:r>
      <w:r w:rsidRPr="00CB644C">
        <w:rPr>
          <w:rFonts w:ascii="宋体" w:eastAsia="宋体" w:hAnsi="宋体" w:cs="Times New Roman"/>
          <w:sz w:val="24"/>
          <w:szCs w:val="24"/>
        </w:rPr>
        <w:t>；</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14</w:t>
      </w:r>
      <w:r w:rsidRPr="00CB644C">
        <w:rPr>
          <w:rFonts w:ascii="宋体" w:eastAsia="宋体" w:hAnsi="宋体" w:cs="Times New Roman" w:hint="eastAsia"/>
          <w:sz w:val="24"/>
          <w:szCs w:val="24"/>
        </w:rPr>
        <w:t>）可</w:t>
      </w:r>
      <w:r w:rsidRPr="00CB644C">
        <w:rPr>
          <w:rFonts w:ascii="宋体" w:eastAsia="宋体" w:hAnsi="宋体" w:cs="Times New Roman"/>
          <w:sz w:val="24"/>
          <w:szCs w:val="24"/>
        </w:rPr>
        <w:t>对病例对应的蜡块和玻片进行评价；</w:t>
      </w:r>
    </w:p>
    <w:p w:rsidR="00B527D4" w:rsidRPr="00CB644C" w:rsidRDefault="00CB644C">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001A2019" w:rsidRPr="00CB644C">
        <w:rPr>
          <w:rFonts w:ascii="宋体" w:eastAsia="宋体" w:hAnsi="宋体" w:cs="Times New Roman"/>
          <w:sz w:val="24"/>
          <w:szCs w:val="24"/>
        </w:rPr>
        <w:t>15</w:t>
      </w:r>
      <w:r w:rsidR="001A2019" w:rsidRPr="00CB644C">
        <w:rPr>
          <w:rFonts w:ascii="宋体" w:eastAsia="宋体" w:hAnsi="宋体" w:cs="Times New Roman" w:hint="eastAsia"/>
          <w:sz w:val="24"/>
          <w:szCs w:val="24"/>
        </w:rPr>
        <w:t>）根据</w:t>
      </w:r>
      <w:r w:rsidR="001A2019" w:rsidRPr="00CB644C">
        <w:rPr>
          <w:rFonts w:ascii="宋体" w:eastAsia="宋体" w:hAnsi="宋体" w:cs="Times New Roman"/>
          <w:sz w:val="24"/>
          <w:szCs w:val="24"/>
        </w:rPr>
        <w:t>标本名称自动检索诊断模板，</w:t>
      </w:r>
      <w:r w:rsidR="001A2019" w:rsidRPr="00CB644C">
        <w:rPr>
          <w:rFonts w:ascii="宋体" w:eastAsia="宋体" w:hAnsi="宋体" w:cs="Times New Roman" w:hint="eastAsia"/>
          <w:sz w:val="24"/>
          <w:szCs w:val="24"/>
        </w:rPr>
        <w:t>支持自定义维护个人</w:t>
      </w:r>
      <w:r w:rsidR="001A2019" w:rsidRPr="00CB644C">
        <w:rPr>
          <w:rFonts w:ascii="宋体" w:eastAsia="宋体" w:hAnsi="宋体" w:cs="Times New Roman"/>
          <w:sz w:val="24"/>
          <w:szCs w:val="24"/>
        </w:rPr>
        <w:t>诊断模板</w:t>
      </w:r>
      <w:r w:rsidR="001A2019" w:rsidRPr="00CB644C">
        <w:rPr>
          <w:rFonts w:ascii="宋体" w:eastAsia="宋体" w:hAnsi="宋体" w:cs="Times New Roman" w:hint="eastAsia"/>
          <w:sz w:val="24"/>
          <w:szCs w:val="24"/>
        </w:rPr>
        <w:t>；</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16</w:t>
      </w:r>
      <w:r w:rsidRPr="00CB644C">
        <w:rPr>
          <w:rFonts w:ascii="宋体" w:eastAsia="宋体" w:hAnsi="宋体" w:cs="Times New Roman" w:hint="eastAsia"/>
          <w:sz w:val="24"/>
          <w:szCs w:val="24"/>
        </w:rPr>
        <w:t>）支持</w:t>
      </w:r>
      <w:r w:rsidRPr="00CB644C">
        <w:rPr>
          <w:rFonts w:ascii="宋体" w:eastAsia="宋体" w:hAnsi="宋体" w:cs="Times New Roman"/>
          <w:sz w:val="24"/>
          <w:szCs w:val="24"/>
        </w:rPr>
        <w:t>恶性肿瘤登记及统计</w:t>
      </w:r>
      <w:r w:rsidRPr="00CB644C">
        <w:rPr>
          <w:rFonts w:ascii="宋体" w:eastAsia="宋体" w:hAnsi="宋体" w:cs="Times New Roman" w:hint="eastAsia"/>
          <w:sz w:val="24"/>
          <w:szCs w:val="24"/>
        </w:rPr>
        <w:t>；</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17</w:t>
      </w:r>
      <w:r w:rsidRPr="00CB644C">
        <w:rPr>
          <w:rFonts w:ascii="宋体" w:eastAsia="宋体" w:hAnsi="宋体" w:cs="Times New Roman" w:hint="eastAsia"/>
          <w:sz w:val="24"/>
          <w:szCs w:val="24"/>
        </w:rPr>
        <w:t>）提供</w:t>
      </w:r>
      <w:r w:rsidRPr="00CB644C">
        <w:rPr>
          <w:rFonts w:ascii="宋体" w:eastAsia="宋体" w:hAnsi="宋体" w:cs="Times New Roman"/>
          <w:sz w:val="24"/>
          <w:szCs w:val="24"/>
        </w:rPr>
        <w:t>外院</w:t>
      </w:r>
      <w:r w:rsidRPr="00CB644C">
        <w:rPr>
          <w:rFonts w:ascii="宋体" w:eastAsia="宋体" w:hAnsi="宋体" w:cs="Times New Roman" w:hint="eastAsia"/>
          <w:sz w:val="24"/>
          <w:szCs w:val="24"/>
        </w:rPr>
        <w:t>会诊</w:t>
      </w:r>
      <w:r w:rsidRPr="00CB644C">
        <w:rPr>
          <w:rFonts w:ascii="宋体" w:eastAsia="宋体" w:hAnsi="宋体" w:cs="Times New Roman"/>
          <w:sz w:val="24"/>
          <w:szCs w:val="24"/>
        </w:rPr>
        <w:t>的诊断结果录入</w:t>
      </w:r>
      <w:r w:rsidRPr="00CB644C">
        <w:rPr>
          <w:rFonts w:ascii="宋体" w:eastAsia="宋体" w:hAnsi="宋体" w:cs="Times New Roman" w:hint="eastAsia"/>
          <w:sz w:val="24"/>
          <w:szCs w:val="24"/>
        </w:rPr>
        <w:t>及拍照存底</w:t>
      </w:r>
      <w:r w:rsidRPr="00CB644C">
        <w:rPr>
          <w:rFonts w:ascii="宋体" w:eastAsia="宋体" w:hAnsi="宋体" w:cs="Times New Roman"/>
          <w:sz w:val="24"/>
          <w:szCs w:val="24"/>
        </w:rPr>
        <w:t>；</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18</w:t>
      </w:r>
      <w:r w:rsidRPr="00CB644C">
        <w:rPr>
          <w:rFonts w:ascii="宋体" w:eastAsia="宋体" w:hAnsi="宋体" w:cs="Times New Roman" w:hint="eastAsia"/>
          <w:sz w:val="24"/>
          <w:szCs w:val="24"/>
        </w:rPr>
        <w:t>）可</w:t>
      </w:r>
      <w:r w:rsidRPr="00CB644C">
        <w:rPr>
          <w:rFonts w:ascii="宋体" w:eastAsia="宋体" w:hAnsi="宋体" w:cs="Times New Roman"/>
          <w:sz w:val="24"/>
          <w:szCs w:val="24"/>
        </w:rPr>
        <w:t>查询</w:t>
      </w:r>
      <w:r w:rsidRPr="00CB644C">
        <w:rPr>
          <w:rFonts w:ascii="宋体" w:eastAsia="宋体" w:hAnsi="宋体" w:cs="Times New Roman" w:hint="eastAsia"/>
          <w:sz w:val="24"/>
          <w:szCs w:val="24"/>
        </w:rPr>
        <w:t>同一</w:t>
      </w:r>
      <w:r w:rsidRPr="00CB644C">
        <w:rPr>
          <w:rFonts w:ascii="宋体" w:eastAsia="宋体" w:hAnsi="宋体" w:cs="Times New Roman"/>
          <w:sz w:val="24"/>
          <w:szCs w:val="24"/>
        </w:rPr>
        <w:t>病人历史</w:t>
      </w:r>
      <w:r w:rsidRPr="00CB644C">
        <w:rPr>
          <w:rFonts w:ascii="宋体" w:eastAsia="宋体" w:hAnsi="宋体" w:cs="Times New Roman" w:hint="eastAsia"/>
          <w:sz w:val="24"/>
          <w:szCs w:val="24"/>
        </w:rPr>
        <w:t>诊断</w:t>
      </w:r>
      <w:r w:rsidRPr="00CB644C">
        <w:rPr>
          <w:rFonts w:ascii="宋体" w:eastAsia="宋体" w:hAnsi="宋体" w:cs="Times New Roman"/>
          <w:sz w:val="24"/>
          <w:szCs w:val="24"/>
        </w:rPr>
        <w:t>信息；</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19</w:t>
      </w:r>
      <w:r w:rsidRPr="00CB644C">
        <w:rPr>
          <w:rFonts w:ascii="宋体" w:eastAsia="宋体" w:hAnsi="宋体" w:cs="Times New Roman" w:hint="eastAsia"/>
          <w:sz w:val="24"/>
          <w:szCs w:val="24"/>
        </w:rPr>
        <w:t>）具有医嘱预</w:t>
      </w:r>
      <w:r w:rsidRPr="00CB644C">
        <w:rPr>
          <w:rFonts w:ascii="宋体" w:eastAsia="宋体" w:hAnsi="宋体" w:cs="Times New Roman"/>
          <w:sz w:val="24"/>
          <w:szCs w:val="24"/>
        </w:rPr>
        <w:t>收费功能</w:t>
      </w:r>
      <w:r w:rsidRPr="00CB644C">
        <w:rPr>
          <w:rFonts w:ascii="宋体" w:eastAsia="宋体" w:hAnsi="宋体" w:cs="Times New Roman" w:hint="eastAsia"/>
          <w:sz w:val="24"/>
          <w:szCs w:val="24"/>
        </w:rPr>
        <w:t>；</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20</w:t>
      </w:r>
      <w:r w:rsidRPr="00CB644C">
        <w:rPr>
          <w:rFonts w:ascii="宋体" w:eastAsia="宋体" w:hAnsi="宋体" w:cs="Times New Roman" w:hint="eastAsia"/>
          <w:sz w:val="24"/>
          <w:szCs w:val="24"/>
        </w:rPr>
        <w:t>）医师可发出科内会诊申请，其他医生登录系统后可快速查看会诊病例，可增加、修改、删除自己的科内会诊意见；</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（2</w:t>
      </w:r>
      <w:r w:rsidRPr="00CB644C">
        <w:rPr>
          <w:rFonts w:ascii="宋体" w:eastAsia="宋体" w:hAnsi="宋体" w:cs="Times New Roman"/>
          <w:sz w:val="24"/>
          <w:szCs w:val="24"/>
        </w:rPr>
        <w:t>1</w:t>
      </w:r>
      <w:r w:rsidRPr="00CB644C">
        <w:rPr>
          <w:rFonts w:ascii="宋体" w:eastAsia="宋体" w:hAnsi="宋体" w:cs="Times New Roman" w:hint="eastAsia"/>
          <w:sz w:val="24"/>
          <w:szCs w:val="24"/>
        </w:rPr>
        <w:t>）诊断详情可查看同一病人其他的检查结果（P</w:t>
      </w:r>
      <w:r w:rsidRPr="00CB644C">
        <w:rPr>
          <w:rFonts w:ascii="宋体" w:eastAsia="宋体" w:hAnsi="宋体" w:cs="Times New Roman"/>
          <w:sz w:val="24"/>
          <w:szCs w:val="24"/>
        </w:rPr>
        <w:t>ACS/EMR</w:t>
      </w:r>
      <w:r w:rsidRPr="00CB644C">
        <w:rPr>
          <w:rFonts w:ascii="宋体" w:eastAsia="宋体" w:hAnsi="宋体" w:cs="Times New Roman" w:hint="eastAsia"/>
          <w:sz w:val="24"/>
          <w:szCs w:val="24"/>
        </w:rPr>
        <w:t>等）；</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22</w:t>
      </w:r>
      <w:r w:rsidRPr="00CB644C">
        <w:rPr>
          <w:rFonts w:ascii="宋体" w:eastAsia="宋体" w:hAnsi="宋体" w:cs="Times New Roman" w:hint="eastAsia"/>
          <w:sz w:val="24"/>
          <w:szCs w:val="24"/>
        </w:rPr>
        <w:t>）诊断详情可根据输入的条件查询病例记录；</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23</w:t>
      </w:r>
      <w:r w:rsidRPr="00CB644C">
        <w:rPr>
          <w:rFonts w:ascii="宋体" w:eastAsia="宋体" w:hAnsi="宋体" w:cs="Times New Roman" w:hint="eastAsia"/>
          <w:sz w:val="24"/>
          <w:szCs w:val="24"/>
        </w:rPr>
        <w:t>）提供“可见即所得</w:t>
      </w:r>
      <w:r w:rsidRPr="00CB644C">
        <w:rPr>
          <w:rFonts w:ascii="宋体" w:eastAsia="宋体" w:hAnsi="宋体" w:cs="Times New Roman"/>
          <w:sz w:val="24"/>
          <w:szCs w:val="24"/>
        </w:rPr>
        <w:t>”</w:t>
      </w:r>
      <w:r w:rsidRPr="00CB644C">
        <w:rPr>
          <w:rFonts w:ascii="宋体" w:eastAsia="宋体" w:hAnsi="宋体" w:cs="Times New Roman" w:hint="eastAsia"/>
          <w:sz w:val="24"/>
          <w:szCs w:val="24"/>
        </w:rPr>
        <w:t>的病理报告预览效果；</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24</w:t>
      </w:r>
      <w:r w:rsidRPr="00CB644C">
        <w:rPr>
          <w:rFonts w:ascii="宋体" w:eastAsia="宋体" w:hAnsi="宋体" w:cs="Times New Roman" w:hint="eastAsia"/>
          <w:sz w:val="24"/>
          <w:szCs w:val="24"/>
        </w:rPr>
        <w:t>）支持快速下医嘱功能；</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25</w:t>
      </w:r>
      <w:r w:rsidRPr="00CB644C">
        <w:rPr>
          <w:rFonts w:ascii="宋体" w:eastAsia="宋体" w:hAnsi="宋体" w:cs="Times New Roman" w:hint="eastAsia"/>
          <w:sz w:val="24"/>
          <w:szCs w:val="24"/>
        </w:rPr>
        <w:t>）支持扫描玻片、申请单及报告二维码自动进入诊断报告界面；</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26</w:t>
      </w:r>
      <w:r w:rsidRPr="00CB644C">
        <w:rPr>
          <w:rFonts w:ascii="宋体" w:eastAsia="宋体" w:hAnsi="宋体" w:cs="Times New Roman" w:hint="eastAsia"/>
          <w:sz w:val="24"/>
          <w:szCs w:val="24"/>
        </w:rPr>
        <w:t>）支持对接各厂家摄像头；</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27</w:t>
      </w:r>
      <w:r w:rsidRPr="00CB644C">
        <w:rPr>
          <w:rFonts w:ascii="宋体" w:eastAsia="宋体" w:hAnsi="宋体" w:cs="Times New Roman" w:hint="eastAsia"/>
          <w:sz w:val="24"/>
          <w:szCs w:val="24"/>
        </w:rPr>
        <w:t>）记录病理报告修改痕迹，以供溯源查询；</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28</w:t>
      </w:r>
      <w:r w:rsidRPr="00CB644C">
        <w:rPr>
          <w:rFonts w:ascii="宋体" w:eastAsia="宋体" w:hAnsi="宋体" w:cs="Times New Roman" w:hint="eastAsia"/>
          <w:sz w:val="24"/>
          <w:szCs w:val="24"/>
        </w:rPr>
        <w:t>）可对细胞学诊断进行阴阳性标记，方便后期统计、数据分析、案例教学、科研等；</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29</w:t>
      </w:r>
      <w:r w:rsidRPr="00CB644C">
        <w:rPr>
          <w:rFonts w:ascii="宋体" w:eastAsia="宋体" w:hAnsi="宋体" w:cs="Times New Roman" w:hint="eastAsia"/>
          <w:sz w:val="24"/>
          <w:szCs w:val="24"/>
        </w:rPr>
        <w:t>）可根据诊断任务锁定病例修改权限；</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30</w:t>
      </w:r>
      <w:r w:rsidRPr="00CB644C">
        <w:rPr>
          <w:rFonts w:ascii="宋体" w:eastAsia="宋体" w:hAnsi="宋体" w:cs="Times New Roman" w:hint="eastAsia"/>
          <w:sz w:val="24"/>
          <w:szCs w:val="24"/>
        </w:rPr>
        <w:t>）提供底单打印，可将肉眼所见内容、取材明细、诊断报告内容、医生及报告时间直接打印到申请单上，节省用户抄录时间；</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（3</w:t>
      </w:r>
      <w:r w:rsidRPr="00CB644C">
        <w:rPr>
          <w:rFonts w:ascii="宋体" w:eastAsia="宋体" w:hAnsi="宋体" w:cs="Times New Roman"/>
          <w:sz w:val="24"/>
          <w:szCs w:val="24"/>
        </w:rPr>
        <w:t>1</w:t>
      </w:r>
      <w:r w:rsidRPr="00CB644C">
        <w:rPr>
          <w:rFonts w:ascii="宋体" w:eastAsia="宋体" w:hAnsi="宋体" w:cs="Times New Roman" w:hint="eastAsia"/>
          <w:sz w:val="24"/>
          <w:szCs w:val="24"/>
        </w:rPr>
        <w:t>）报告格式自定义功能；</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lastRenderedPageBreak/>
        <w:t>（</w:t>
      </w:r>
      <w:r w:rsidRPr="00CB644C">
        <w:rPr>
          <w:rFonts w:ascii="宋体" w:eastAsia="宋体" w:hAnsi="宋体" w:cs="Times New Roman"/>
          <w:sz w:val="24"/>
          <w:szCs w:val="24"/>
        </w:rPr>
        <w:t>32</w:t>
      </w:r>
      <w:r w:rsidRPr="00CB644C">
        <w:rPr>
          <w:rFonts w:ascii="宋体" w:eastAsia="宋体" w:hAnsi="宋体" w:cs="Times New Roman" w:hint="eastAsia"/>
          <w:sz w:val="24"/>
          <w:szCs w:val="24"/>
        </w:rPr>
        <w:t>）带标准TWAIN32接口的数码摄像头；</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33</w:t>
      </w:r>
      <w:r w:rsidRPr="00CB644C">
        <w:rPr>
          <w:rFonts w:ascii="宋体" w:eastAsia="宋体" w:hAnsi="宋体" w:cs="Times New Roman" w:hint="eastAsia"/>
          <w:sz w:val="24"/>
          <w:szCs w:val="24"/>
        </w:rPr>
        <w:t>）远程会诊功能，与数字病理远程会诊平台无缝对接，可一键同步病理信息，发起远程会诊</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34</w:t>
      </w:r>
      <w:r w:rsidRPr="00CB644C">
        <w:rPr>
          <w:rFonts w:ascii="宋体" w:eastAsia="宋体" w:hAnsi="宋体" w:cs="Times New Roman" w:hint="eastAsia"/>
          <w:sz w:val="24"/>
          <w:szCs w:val="24"/>
        </w:rPr>
        <w:t>）支持Directshow协议摄像头；</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35</w:t>
      </w:r>
      <w:r w:rsidRPr="00CB644C">
        <w:rPr>
          <w:rFonts w:ascii="宋体" w:eastAsia="宋体" w:hAnsi="宋体" w:cs="Times New Roman" w:hint="eastAsia"/>
          <w:sz w:val="24"/>
          <w:szCs w:val="24"/>
        </w:rPr>
        <w:t>）诊断详情页可查询同一病人的相关病例并快速切换；</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36</w:t>
      </w:r>
      <w:r w:rsidRPr="00CB644C">
        <w:rPr>
          <w:rFonts w:ascii="宋体" w:eastAsia="宋体" w:hAnsi="宋体" w:cs="Times New Roman" w:hint="eastAsia"/>
          <w:sz w:val="24"/>
          <w:szCs w:val="24"/>
        </w:rPr>
        <w:t>）可根据需要延迟一定时间再自动系统推送诊断结果和报告给临床；</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37</w:t>
      </w:r>
      <w:r w:rsidRPr="00CB644C">
        <w:rPr>
          <w:rFonts w:ascii="宋体" w:eastAsia="宋体" w:hAnsi="宋体" w:cs="Times New Roman" w:hint="eastAsia"/>
          <w:sz w:val="24"/>
          <w:szCs w:val="24"/>
        </w:rPr>
        <w:t>）支持免疫组化、特染补充报告，可查询补充报告的例数；</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38</w:t>
      </w:r>
      <w:r w:rsidRPr="00CB644C">
        <w:rPr>
          <w:rFonts w:ascii="宋体" w:eastAsia="宋体" w:hAnsi="宋体" w:cs="Times New Roman" w:hint="eastAsia"/>
          <w:sz w:val="24"/>
          <w:szCs w:val="24"/>
        </w:rPr>
        <w:t>）免疫组化和特染走常规补充报告流程；</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39</w:t>
      </w:r>
      <w:r w:rsidRPr="00CB644C">
        <w:rPr>
          <w:rFonts w:ascii="宋体" w:eastAsia="宋体" w:hAnsi="宋体" w:cs="Times New Roman" w:hint="eastAsia"/>
          <w:sz w:val="24"/>
          <w:szCs w:val="24"/>
        </w:rPr>
        <w:t>）细胞学、液基诊断可下医嘱；</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40</w:t>
      </w:r>
      <w:r w:rsidRPr="00CB644C">
        <w:rPr>
          <w:rFonts w:ascii="宋体" w:eastAsia="宋体" w:hAnsi="宋体" w:cs="Times New Roman" w:hint="eastAsia"/>
          <w:sz w:val="24"/>
          <w:szCs w:val="24"/>
        </w:rPr>
        <w:t>）诊断平台筛选病理增加我的未完成，我的已签发未打印；</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（4</w:t>
      </w:r>
      <w:r w:rsidRPr="00CB644C">
        <w:rPr>
          <w:rFonts w:ascii="宋体" w:eastAsia="宋体" w:hAnsi="宋体" w:cs="Times New Roman"/>
          <w:sz w:val="24"/>
          <w:szCs w:val="24"/>
        </w:rPr>
        <w:t>1</w:t>
      </w:r>
      <w:r w:rsidRPr="00CB644C">
        <w:rPr>
          <w:rFonts w:ascii="宋体" w:eastAsia="宋体" w:hAnsi="宋体" w:cs="Times New Roman" w:hint="eastAsia"/>
          <w:sz w:val="24"/>
          <w:szCs w:val="24"/>
        </w:rPr>
        <w:t>）液基诊断模板，根据配置关键词自动识别为阳性；</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42</w:t>
      </w:r>
      <w:r w:rsidRPr="00CB644C">
        <w:rPr>
          <w:rFonts w:ascii="宋体" w:eastAsia="宋体" w:hAnsi="宋体" w:cs="Times New Roman" w:hint="eastAsia"/>
          <w:sz w:val="24"/>
          <w:szCs w:val="24"/>
        </w:rPr>
        <w:t>）补打的病理报告时，系统会自动在病理报告上加上“副本”字样，水印字样支持自定义；</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43</w:t>
      </w:r>
      <w:r w:rsidRPr="00CB644C">
        <w:rPr>
          <w:rFonts w:ascii="宋体" w:eastAsia="宋体" w:hAnsi="宋体" w:cs="Times New Roman" w:hint="eastAsia"/>
          <w:sz w:val="24"/>
          <w:szCs w:val="24"/>
        </w:rPr>
        <w:t>）系统可记录操作人员的IP地址；</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44</w:t>
      </w:r>
      <w:r w:rsidRPr="00CB644C">
        <w:rPr>
          <w:rFonts w:ascii="宋体" w:eastAsia="宋体" w:hAnsi="宋体" w:cs="Times New Roman" w:hint="eastAsia"/>
          <w:sz w:val="24"/>
          <w:szCs w:val="24"/>
        </w:rPr>
        <w:t>）诊断详情可查看标本来源和病区；</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45</w:t>
      </w:r>
      <w:r w:rsidRPr="00CB644C">
        <w:rPr>
          <w:rFonts w:ascii="宋体" w:eastAsia="宋体" w:hAnsi="宋体" w:cs="Times New Roman" w:hint="eastAsia"/>
          <w:sz w:val="24"/>
          <w:szCs w:val="24"/>
        </w:rPr>
        <w:t>）提供动态诊断界面，支持乳腺检查；</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46</w:t>
      </w:r>
      <w:r w:rsidRPr="00CB644C">
        <w:rPr>
          <w:rFonts w:ascii="宋体" w:eastAsia="宋体" w:hAnsi="宋体" w:cs="Times New Roman" w:hint="eastAsia"/>
          <w:sz w:val="24"/>
          <w:szCs w:val="24"/>
        </w:rPr>
        <w:t>）镜下所见及病理诊断结果与标本名称左右部位冲突监控提示功能：如标本名称为“左颈部”，病理诊断中出现“右”，系统会自动弹窗提示；</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47</w:t>
      </w:r>
      <w:r w:rsidRPr="00CB644C">
        <w:rPr>
          <w:rFonts w:ascii="宋体" w:eastAsia="宋体" w:hAnsi="宋体" w:cs="Times New Roman" w:hint="eastAsia"/>
          <w:sz w:val="24"/>
          <w:szCs w:val="24"/>
        </w:rPr>
        <w:t>）病理诊断结果出现“癌”、“瘤”、“阳性”，系统会将字体变红进行提示；</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48</w:t>
      </w:r>
      <w:r w:rsidRPr="00CB644C">
        <w:rPr>
          <w:rFonts w:ascii="宋体" w:eastAsia="宋体" w:hAnsi="宋体" w:cs="Times New Roman" w:hint="eastAsia"/>
          <w:sz w:val="24"/>
          <w:szCs w:val="24"/>
        </w:rPr>
        <w:t>）提供修改医生权限；</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49</w:t>
      </w:r>
      <w:r w:rsidRPr="00CB644C">
        <w:rPr>
          <w:rFonts w:ascii="宋体" w:eastAsia="宋体" w:hAnsi="宋体" w:cs="Times New Roman" w:hint="eastAsia"/>
          <w:sz w:val="24"/>
          <w:szCs w:val="24"/>
        </w:rPr>
        <w:t>）病理结果关键词弹窗提示，如诊断结果包含“淋巴瘤”时，则提示“诊断为淋巴瘤则LCA、CD20、CD3必有一项为阳性”；</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（50）系统可设置即将超期报告的预警时间。</w:t>
      </w:r>
    </w:p>
    <w:p w:rsidR="00B527D4" w:rsidRPr="00CB644C" w:rsidRDefault="001A2019">
      <w:pPr>
        <w:spacing w:line="360" w:lineRule="auto"/>
        <w:rPr>
          <w:rFonts w:ascii="宋体" w:eastAsia="宋体" w:hAnsi="宋体" w:cs="Times New Roman"/>
          <w:b/>
          <w:bCs/>
          <w:sz w:val="24"/>
          <w:szCs w:val="24"/>
        </w:rPr>
      </w:pPr>
      <w:r w:rsidRPr="00CB644C">
        <w:rPr>
          <w:rFonts w:ascii="宋体" w:eastAsia="宋体" w:hAnsi="宋体" w:cs="Times New Roman" w:hint="eastAsia"/>
          <w:b/>
          <w:bCs/>
          <w:sz w:val="24"/>
          <w:szCs w:val="24"/>
        </w:rPr>
        <w:t>分子病理</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）默认根据收费状态、出片状态显示数据；</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）根据分子病理对应的医嘱项目自动显示不同诊断界面；</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）提供查询</w:t>
      </w:r>
      <w:r w:rsidRPr="00CB644C">
        <w:rPr>
          <w:rFonts w:ascii="宋体" w:eastAsia="宋体" w:hAnsi="宋体" w:cs="Times New Roman"/>
          <w:sz w:val="24"/>
          <w:szCs w:val="24"/>
        </w:rPr>
        <w:t>、</w:t>
      </w:r>
      <w:r w:rsidRPr="00CB644C">
        <w:rPr>
          <w:rFonts w:ascii="宋体" w:eastAsia="宋体" w:hAnsi="宋体" w:cs="Times New Roman" w:hint="eastAsia"/>
          <w:sz w:val="24"/>
          <w:szCs w:val="24"/>
        </w:rPr>
        <w:t>导出、预览报告、打印等功能；</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w:t>
      </w:r>
      <w:r w:rsidRPr="00CB644C">
        <w:rPr>
          <w:rFonts w:ascii="宋体" w:eastAsia="宋体" w:hAnsi="宋体" w:cs="Times New Roman" w:hint="eastAsia"/>
          <w:sz w:val="24"/>
          <w:szCs w:val="24"/>
        </w:rPr>
        <w:t>）提供分子病理诊断模板，提供玻片评价功能，诊断详情页面可直接查看历史病历；</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lastRenderedPageBreak/>
        <w:t>（</w:t>
      </w:r>
      <w:r w:rsidRPr="00CB644C">
        <w:rPr>
          <w:rFonts w:ascii="宋体" w:eastAsia="宋体" w:hAnsi="宋体" w:cs="Times New Roman"/>
          <w:sz w:val="24"/>
          <w:szCs w:val="24"/>
        </w:rPr>
        <w:t>5</w:t>
      </w:r>
      <w:r w:rsidRPr="00CB644C">
        <w:rPr>
          <w:rFonts w:ascii="宋体" w:eastAsia="宋体" w:hAnsi="宋体" w:cs="Times New Roman" w:hint="eastAsia"/>
          <w:sz w:val="24"/>
          <w:szCs w:val="24"/>
        </w:rPr>
        <w:t>）提供单独的分子病理号字段，方便对分子病理数据进行统计。</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6</w:t>
      </w:r>
      <w:r w:rsidRPr="00CB644C">
        <w:rPr>
          <w:rFonts w:ascii="宋体" w:eastAsia="宋体" w:hAnsi="宋体" w:cs="Times New Roman" w:hint="eastAsia"/>
          <w:sz w:val="24"/>
          <w:szCs w:val="24"/>
        </w:rPr>
        <w:t>）可对病例进行随访标记，系统会自动加入“需随访病例”列表并进行提示，可录入并保存随访结果，并可继续随访或结束随访；</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7</w:t>
      </w:r>
      <w:r w:rsidRPr="00CB644C">
        <w:rPr>
          <w:rFonts w:ascii="宋体" w:eastAsia="宋体" w:hAnsi="宋体" w:cs="Times New Roman" w:hint="eastAsia"/>
          <w:sz w:val="24"/>
          <w:szCs w:val="24"/>
        </w:rPr>
        <w:t>）可对感兴趣的病例进行自定义收藏分类管理，系统会自动加入到“我的收藏夹”列表并进行提示，医生可以导出自己的收藏夹病例列表；</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8</w:t>
      </w:r>
      <w:r w:rsidRPr="00CB644C">
        <w:rPr>
          <w:rFonts w:ascii="宋体" w:eastAsia="宋体" w:hAnsi="宋体" w:cs="Times New Roman" w:hint="eastAsia"/>
          <w:sz w:val="24"/>
          <w:szCs w:val="24"/>
        </w:rPr>
        <w:t>）可根据多个条件来组合查询或统计病例，可导出病例和</w:t>
      </w:r>
      <w:r w:rsidRPr="00CB644C">
        <w:rPr>
          <w:rFonts w:ascii="宋体" w:eastAsia="宋体" w:hAnsi="宋体" w:cs="Times New Roman"/>
          <w:sz w:val="24"/>
          <w:szCs w:val="24"/>
        </w:rPr>
        <w:t>附件信息；</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9</w:t>
      </w:r>
      <w:r w:rsidRPr="00CB644C">
        <w:rPr>
          <w:rFonts w:ascii="宋体" w:eastAsia="宋体" w:hAnsi="宋体" w:cs="Times New Roman" w:hint="eastAsia"/>
          <w:sz w:val="24"/>
          <w:szCs w:val="24"/>
        </w:rPr>
        <w:t>）提供多种分子病理报告模板，如针对EGFR、Her-2、K-ras、B-raf等不同的特定基因检测，可定制不同分子病理专业报告；</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10</w:t>
      </w:r>
      <w:r w:rsidRPr="00CB644C">
        <w:rPr>
          <w:rFonts w:ascii="宋体" w:eastAsia="宋体" w:hAnsi="宋体" w:cs="Times New Roman" w:hint="eastAsia"/>
          <w:sz w:val="24"/>
          <w:szCs w:val="24"/>
        </w:rPr>
        <w:t>）记录病理报告修改痕迹，以供溯源查询；</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11</w:t>
      </w:r>
      <w:r w:rsidRPr="00CB644C">
        <w:rPr>
          <w:rFonts w:ascii="宋体" w:eastAsia="宋体" w:hAnsi="宋体" w:cs="Times New Roman" w:hint="eastAsia"/>
          <w:sz w:val="24"/>
          <w:szCs w:val="24"/>
        </w:rPr>
        <w:t>）增加CTC报告模板；</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12</w:t>
      </w:r>
      <w:r w:rsidRPr="00CB644C">
        <w:rPr>
          <w:rFonts w:ascii="宋体" w:eastAsia="宋体" w:hAnsi="宋体" w:cs="Times New Roman" w:hint="eastAsia"/>
          <w:sz w:val="24"/>
          <w:szCs w:val="24"/>
        </w:rPr>
        <w:t>）提供诊断采图功能。</w:t>
      </w:r>
    </w:p>
    <w:p w:rsidR="00B527D4" w:rsidRPr="00CB644C" w:rsidRDefault="001A2019">
      <w:pPr>
        <w:spacing w:line="360" w:lineRule="auto"/>
        <w:rPr>
          <w:rFonts w:ascii="宋体" w:eastAsia="宋体" w:hAnsi="宋体" w:cs="Times New Roman"/>
          <w:b/>
          <w:bCs/>
          <w:sz w:val="24"/>
          <w:szCs w:val="24"/>
        </w:rPr>
      </w:pPr>
      <w:r w:rsidRPr="00CB644C">
        <w:rPr>
          <w:rFonts w:ascii="宋体" w:eastAsia="宋体" w:hAnsi="宋体" w:cs="Times New Roman" w:hint="eastAsia"/>
          <w:b/>
          <w:bCs/>
          <w:sz w:val="24"/>
          <w:szCs w:val="24"/>
        </w:rPr>
        <w:t>H</w:t>
      </w:r>
      <w:r w:rsidRPr="00CB644C">
        <w:rPr>
          <w:rFonts w:ascii="宋体" w:eastAsia="宋体" w:hAnsi="宋体" w:cs="Times New Roman"/>
          <w:b/>
          <w:bCs/>
          <w:sz w:val="24"/>
          <w:szCs w:val="24"/>
        </w:rPr>
        <w:t>PV</w:t>
      </w:r>
      <w:r w:rsidRPr="00CB644C">
        <w:rPr>
          <w:rFonts w:ascii="宋体" w:eastAsia="宋体" w:hAnsi="宋体" w:cs="Times New Roman" w:hint="eastAsia"/>
          <w:b/>
          <w:bCs/>
          <w:sz w:val="24"/>
          <w:szCs w:val="24"/>
        </w:rPr>
        <w:t>分子病理</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）一键批量导入HPV参数，智能判断HPV参数是否在正常值范围，用不同</w:t>
      </w:r>
      <w:r w:rsidRPr="00CB644C">
        <w:rPr>
          <w:rFonts w:ascii="宋体" w:eastAsia="宋体" w:hAnsi="宋体" w:cs="Times New Roman"/>
          <w:sz w:val="24"/>
          <w:szCs w:val="24"/>
        </w:rPr>
        <w:t>颜色标识；</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w:t>
      </w:r>
      <w:r w:rsidRPr="00CB644C">
        <w:rPr>
          <w:rFonts w:ascii="宋体" w:eastAsia="宋体" w:hAnsi="宋体" w:cs="Times New Roman"/>
          <w:sz w:val="24"/>
          <w:szCs w:val="24"/>
        </w:rPr>
        <w:t>根据</w:t>
      </w:r>
      <w:r w:rsidRPr="00CB644C">
        <w:rPr>
          <w:rFonts w:ascii="宋体" w:eastAsia="宋体" w:hAnsi="宋体" w:cs="Times New Roman" w:hint="eastAsia"/>
          <w:sz w:val="24"/>
          <w:szCs w:val="24"/>
        </w:rPr>
        <w:t>HPV参数</w:t>
      </w:r>
      <w:r w:rsidRPr="00CB644C">
        <w:rPr>
          <w:rFonts w:ascii="宋体" w:eastAsia="宋体" w:hAnsi="宋体" w:cs="Times New Roman"/>
          <w:sz w:val="24"/>
          <w:szCs w:val="24"/>
        </w:rPr>
        <w:t>判断结果自动填写诊断结果；</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）提供查询、预览报告、打印等功能；</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w:t>
      </w:r>
      <w:r w:rsidRPr="00CB644C">
        <w:rPr>
          <w:rFonts w:ascii="宋体" w:eastAsia="宋体" w:hAnsi="宋体" w:cs="Times New Roman" w:hint="eastAsia"/>
          <w:sz w:val="24"/>
          <w:szCs w:val="24"/>
        </w:rPr>
        <w:t>）提供HPV分子病理诊断模板，提供玻片评价功能，诊断详情页面可直接查看历史病历。</w:t>
      </w:r>
    </w:p>
    <w:p w:rsidR="00B527D4" w:rsidRPr="00CB644C" w:rsidRDefault="001A2019">
      <w:pPr>
        <w:spacing w:line="360" w:lineRule="auto"/>
        <w:rPr>
          <w:rFonts w:ascii="宋体" w:eastAsia="宋体" w:hAnsi="宋体" w:cs="Times New Roman"/>
          <w:b/>
          <w:bCs/>
          <w:sz w:val="24"/>
          <w:szCs w:val="24"/>
        </w:rPr>
      </w:pPr>
      <w:r w:rsidRPr="00CB644C">
        <w:rPr>
          <w:rFonts w:ascii="宋体" w:eastAsia="宋体" w:hAnsi="宋体" w:cs="Times New Roman"/>
          <w:b/>
          <w:bCs/>
          <w:sz w:val="24"/>
          <w:szCs w:val="24"/>
        </w:rPr>
        <w:t>HLA</w:t>
      </w:r>
      <w:r w:rsidRPr="00CB644C">
        <w:rPr>
          <w:rFonts w:ascii="宋体" w:eastAsia="宋体" w:hAnsi="宋体" w:cs="Times New Roman" w:hint="eastAsia"/>
          <w:b/>
          <w:bCs/>
          <w:sz w:val="24"/>
          <w:szCs w:val="24"/>
        </w:rPr>
        <w:t>分子病理</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）提供查询、预览报告、打印等功能；</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）提供玻片评价功能，诊断详情页面可直接查看历史病历。</w:t>
      </w:r>
    </w:p>
    <w:p w:rsidR="00B527D4" w:rsidRPr="00CB644C" w:rsidRDefault="001A2019">
      <w:pPr>
        <w:spacing w:line="360" w:lineRule="auto"/>
        <w:rPr>
          <w:rFonts w:ascii="宋体" w:eastAsia="宋体" w:hAnsi="宋体" w:cs="Times New Roman"/>
          <w:b/>
          <w:bCs/>
          <w:sz w:val="24"/>
          <w:szCs w:val="24"/>
        </w:rPr>
      </w:pPr>
      <w:r w:rsidRPr="00CB644C">
        <w:rPr>
          <w:rFonts w:ascii="宋体" w:eastAsia="宋体" w:hAnsi="宋体" w:cs="Times New Roman" w:hint="eastAsia"/>
          <w:b/>
          <w:bCs/>
          <w:sz w:val="24"/>
          <w:szCs w:val="24"/>
        </w:rPr>
        <w:t>收费管理</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）根据指定条件查询病人收费明细，可修改收费状态；</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）计费标准可配置，根据病理检查的类型、标本、蜡块、医嘱等参数自动计算收费金额；</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）可</w:t>
      </w:r>
      <w:r w:rsidRPr="00CB644C">
        <w:rPr>
          <w:rFonts w:ascii="宋体" w:eastAsia="宋体" w:hAnsi="宋体" w:cs="Times New Roman"/>
          <w:sz w:val="24"/>
          <w:szCs w:val="24"/>
        </w:rPr>
        <w:t>与医院收费系统对接</w:t>
      </w:r>
      <w:r w:rsidRPr="00CB644C">
        <w:rPr>
          <w:rFonts w:ascii="宋体" w:eastAsia="宋体" w:hAnsi="宋体" w:cs="Times New Roman" w:hint="eastAsia"/>
          <w:sz w:val="24"/>
          <w:szCs w:val="24"/>
        </w:rPr>
        <w:t>，自动实现计费退费。</w:t>
      </w:r>
    </w:p>
    <w:p w:rsidR="00B527D4" w:rsidRPr="00CB644C" w:rsidRDefault="001A2019">
      <w:pPr>
        <w:spacing w:line="360" w:lineRule="auto"/>
        <w:rPr>
          <w:rFonts w:ascii="宋体" w:eastAsia="宋体" w:hAnsi="宋体" w:cs="Times New Roman"/>
          <w:b/>
          <w:bCs/>
          <w:sz w:val="24"/>
          <w:szCs w:val="24"/>
        </w:rPr>
      </w:pPr>
      <w:r w:rsidRPr="00CB644C">
        <w:rPr>
          <w:rFonts w:ascii="宋体" w:eastAsia="宋体" w:hAnsi="宋体" w:cs="Times New Roman" w:hint="eastAsia"/>
          <w:b/>
          <w:bCs/>
          <w:sz w:val="24"/>
          <w:szCs w:val="24"/>
        </w:rPr>
        <w:t>统计工作站</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sz w:val="24"/>
          <w:szCs w:val="24"/>
        </w:rPr>
        <w:t>1</w:t>
      </w:r>
      <w:r w:rsidRPr="00CB644C">
        <w:rPr>
          <w:rFonts w:ascii="宋体" w:eastAsia="宋体" w:hAnsi="宋体" w:cs="Times New Roman" w:hint="eastAsia"/>
          <w:sz w:val="24"/>
          <w:szCs w:val="24"/>
        </w:rPr>
        <w:t>、卫计委质控指标</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）标本规范化固定率统计；</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lastRenderedPageBreak/>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）HE染色切片优良率统计，可查看各技师切片的评价等级（优秀、良好、合格、不合格）及缺陷类型；</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）免疫组化切片染色优良率统计，可查看各技师切片的评价等级（优秀、良好、合格、不合格）及缺陷类型；</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w:t>
      </w:r>
      <w:r w:rsidRPr="00CB644C">
        <w:rPr>
          <w:rFonts w:ascii="宋体" w:eastAsia="宋体" w:hAnsi="宋体" w:cs="Times New Roman" w:hint="eastAsia"/>
          <w:sz w:val="24"/>
          <w:szCs w:val="24"/>
        </w:rPr>
        <w:t>）术中快速病理诊断及时率统计，可根据时间统计诊断报告及时</w:t>
      </w:r>
      <w:r w:rsidRPr="00CB644C">
        <w:rPr>
          <w:rFonts w:ascii="宋体" w:eastAsia="宋体" w:hAnsi="宋体" w:cs="Times New Roman"/>
          <w:sz w:val="24"/>
          <w:szCs w:val="24"/>
        </w:rPr>
        <w:t>率</w:t>
      </w:r>
      <w:r w:rsidRPr="00CB644C">
        <w:rPr>
          <w:rFonts w:ascii="宋体" w:eastAsia="宋体" w:hAnsi="宋体" w:cs="Times New Roman" w:hint="eastAsia"/>
          <w:sz w:val="24"/>
          <w:szCs w:val="24"/>
        </w:rPr>
        <w:t>和延迟原因情况；</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5</w:t>
      </w:r>
      <w:r w:rsidRPr="00CB644C">
        <w:rPr>
          <w:rFonts w:ascii="宋体" w:eastAsia="宋体" w:hAnsi="宋体" w:cs="Times New Roman" w:hint="eastAsia"/>
          <w:sz w:val="24"/>
          <w:szCs w:val="24"/>
        </w:rPr>
        <w:t>）组织病理诊断及时率统计，可根据时间统计诊断报告及时</w:t>
      </w:r>
      <w:r w:rsidRPr="00CB644C">
        <w:rPr>
          <w:rFonts w:ascii="宋体" w:eastAsia="宋体" w:hAnsi="宋体" w:cs="Times New Roman"/>
          <w:sz w:val="24"/>
          <w:szCs w:val="24"/>
        </w:rPr>
        <w:t>率</w:t>
      </w:r>
      <w:r w:rsidRPr="00CB644C">
        <w:rPr>
          <w:rFonts w:ascii="宋体" w:eastAsia="宋体" w:hAnsi="宋体" w:cs="Times New Roman" w:hint="eastAsia"/>
          <w:sz w:val="24"/>
          <w:szCs w:val="24"/>
        </w:rPr>
        <w:t>和延迟原因情况；</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6</w:t>
      </w:r>
      <w:r w:rsidRPr="00CB644C">
        <w:rPr>
          <w:rFonts w:ascii="宋体" w:eastAsia="宋体" w:hAnsi="宋体" w:cs="Times New Roman" w:hint="eastAsia"/>
          <w:sz w:val="24"/>
          <w:szCs w:val="24"/>
        </w:rPr>
        <w:t>）细胞病理诊断及时率统计，可根据时间统计诊断报告及时</w:t>
      </w:r>
      <w:r w:rsidRPr="00CB644C">
        <w:rPr>
          <w:rFonts w:ascii="宋体" w:eastAsia="宋体" w:hAnsi="宋体" w:cs="Times New Roman"/>
          <w:sz w:val="24"/>
          <w:szCs w:val="24"/>
        </w:rPr>
        <w:t>率</w:t>
      </w:r>
      <w:r w:rsidRPr="00CB644C">
        <w:rPr>
          <w:rFonts w:ascii="宋体" w:eastAsia="宋体" w:hAnsi="宋体" w:cs="Times New Roman" w:hint="eastAsia"/>
          <w:sz w:val="24"/>
          <w:szCs w:val="24"/>
        </w:rPr>
        <w:t>，快速查看超时病例总数和延迟原因情况；</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sz w:val="24"/>
          <w:szCs w:val="24"/>
        </w:rPr>
        <w:t>2</w:t>
      </w:r>
      <w:r w:rsidRPr="00CB644C">
        <w:rPr>
          <w:rFonts w:ascii="宋体" w:eastAsia="宋体" w:hAnsi="宋体" w:cs="Times New Roman" w:hint="eastAsia"/>
          <w:sz w:val="24"/>
          <w:szCs w:val="24"/>
        </w:rPr>
        <w:t>、符合率统计</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）统计病例符合率的情况，可统计冰冻符合率、临床诊断符合率、外院会诊符合率、液基诊断符合率、恶性肿瘤数、细胞学阳性率等；</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）冰冻符合率可双击查看病例详情；</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）可统计冰冻危急值。</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sz w:val="24"/>
          <w:szCs w:val="24"/>
        </w:rPr>
        <w:t>3</w:t>
      </w:r>
      <w:r w:rsidRPr="00CB644C">
        <w:rPr>
          <w:rFonts w:ascii="宋体" w:eastAsia="宋体" w:hAnsi="宋体" w:cs="Times New Roman" w:hint="eastAsia"/>
          <w:sz w:val="24"/>
          <w:szCs w:val="24"/>
        </w:rPr>
        <w:t>、工作量统计</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）统计技师与医师工作量，包含取材数、描写数、包埋数、切片数、捞片数、诊断数、免疫组化医嘱数等；</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）可根据送检科室、送检医生、送检医院统计送检的标本数量；</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）科室工作量，按送检类型统计病例数、蜡块数、切片数。</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sz w:val="24"/>
          <w:szCs w:val="24"/>
        </w:rPr>
        <w:t>4</w:t>
      </w:r>
      <w:r w:rsidRPr="00CB644C">
        <w:rPr>
          <w:rFonts w:ascii="宋体" w:eastAsia="宋体" w:hAnsi="宋体" w:cs="Times New Roman" w:hint="eastAsia"/>
          <w:sz w:val="24"/>
          <w:szCs w:val="24"/>
        </w:rPr>
        <w:t>、诊断及时率和评价相关</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）标本统计可快速查看病例的蜡块数量、蜡块子号、取材人、描写人、包埋人、玻片数量、玻片编号、切片人；</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）诊断及时率统计可根据时间统计诊断报告及时</w:t>
      </w:r>
      <w:r w:rsidRPr="00CB644C">
        <w:rPr>
          <w:rFonts w:ascii="宋体" w:eastAsia="宋体" w:hAnsi="宋体" w:cs="Times New Roman"/>
          <w:sz w:val="24"/>
          <w:szCs w:val="24"/>
        </w:rPr>
        <w:t>率</w:t>
      </w:r>
      <w:r w:rsidRPr="00CB644C">
        <w:rPr>
          <w:rFonts w:ascii="宋体" w:eastAsia="宋体" w:hAnsi="宋体" w:cs="Times New Roman" w:hint="eastAsia"/>
          <w:sz w:val="24"/>
          <w:szCs w:val="24"/>
        </w:rPr>
        <w:t>和延迟原因情况，提供筛选诊断不及时的病例；</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）取材优良率统计，可统计医师取材的评价等级（优秀、良好、合格、不合格）及缺陷类型；</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w:t>
      </w:r>
      <w:r w:rsidRPr="00CB644C">
        <w:rPr>
          <w:rFonts w:ascii="宋体" w:eastAsia="宋体" w:hAnsi="宋体" w:cs="Times New Roman" w:hint="eastAsia"/>
          <w:sz w:val="24"/>
          <w:szCs w:val="24"/>
        </w:rPr>
        <w:t>）包埋优良率统计，可统计技师包埋的评价等级（优秀、良好、合格、不合格）及缺陷类型；</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sz w:val="24"/>
          <w:szCs w:val="24"/>
        </w:rPr>
        <w:lastRenderedPageBreak/>
        <w:t>5</w:t>
      </w:r>
      <w:r w:rsidRPr="00CB644C">
        <w:rPr>
          <w:rFonts w:ascii="宋体" w:eastAsia="宋体" w:hAnsi="宋体" w:cs="Times New Roman" w:hint="eastAsia"/>
          <w:sz w:val="24"/>
          <w:szCs w:val="24"/>
        </w:rPr>
        <w:t>、其它</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）统计送检标本是否合格，包含送检病例数、标本数、退回标本数、合格率等；</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）沟通登记可记录病理科与临床的沟通事件和沟通结果；</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）质控查询可查看病例各个环节的完成起止时间等；</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w:t>
      </w:r>
      <w:r w:rsidRPr="00CB644C">
        <w:rPr>
          <w:rFonts w:ascii="宋体" w:eastAsia="宋体" w:hAnsi="宋体" w:cs="Times New Roman" w:hint="eastAsia"/>
          <w:sz w:val="24"/>
          <w:szCs w:val="24"/>
        </w:rPr>
        <w:t>）统计各送检类型、送检科室拒收标本原因和处理结果；</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5</w:t>
      </w:r>
      <w:r w:rsidRPr="00CB644C">
        <w:rPr>
          <w:rFonts w:ascii="宋体" w:eastAsia="宋体" w:hAnsi="宋体" w:cs="Times New Roman" w:hint="eastAsia"/>
          <w:sz w:val="24"/>
          <w:szCs w:val="24"/>
        </w:rPr>
        <w:t>）差错事故登记可记录科室内差错事故原因、整改结果和处理方式。</w:t>
      </w:r>
    </w:p>
    <w:p w:rsidR="00B527D4" w:rsidRPr="00CB644C" w:rsidRDefault="001A2019">
      <w:pPr>
        <w:spacing w:line="360" w:lineRule="auto"/>
        <w:rPr>
          <w:rFonts w:ascii="宋体" w:eastAsia="宋体" w:hAnsi="宋体" w:cs="Times New Roman"/>
          <w:b/>
          <w:bCs/>
          <w:sz w:val="24"/>
          <w:szCs w:val="24"/>
        </w:rPr>
      </w:pPr>
      <w:r w:rsidRPr="00CB644C">
        <w:rPr>
          <w:rFonts w:ascii="宋体" w:eastAsia="宋体" w:hAnsi="宋体" w:cs="Times New Roman" w:hint="eastAsia"/>
          <w:b/>
          <w:bCs/>
          <w:sz w:val="24"/>
          <w:szCs w:val="24"/>
        </w:rPr>
        <w:t>归档工作站</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sz w:val="24"/>
          <w:szCs w:val="24"/>
        </w:rPr>
        <w:t>1</w:t>
      </w:r>
      <w:r w:rsidRPr="00CB644C">
        <w:rPr>
          <w:rFonts w:ascii="宋体" w:eastAsia="宋体" w:hAnsi="宋体" w:cs="Times New Roman" w:hint="eastAsia"/>
          <w:sz w:val="24"/>
          <w:szCs w:val="24"/>
        </w:rPr>
        <w:t>、归档柜管理</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）提供层级式的归档柜管理功能，分区域、柜子、层级、抽屉等；</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）提供归档柜库存容量查询并即时更新，可实时查看归档柜剩余容量；</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）提供批量新增、一键折叠、一键展开功能，方便使用。</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sz w:val="24"/>
          <w:szCs w:val="24"/>
        </w:rPr>
        <w:t>2</w:t>
      </w:r>
      <w:r w:rsidRPr="00CB644C">
        <w:rPr>
          <w:rFonts w:ascii="宋体" w:eastAsia="宋体" w:hAnsi="宋体" w:cs="Times New Roman" w:hint="eastAsia"/>
          <w:sz w:val="24"/>
          <w:szCs w:val="24"/>
        </w:rPr>
        <w:t>、申请单归档</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）批量归档，智能根据归档柜类型、容量等信息选择判断归档位置，归档柜自动显示剩余容量;</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）提供申请单异常登记功能，可批量登记;</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）提供申请单归档历史查询功能，可根据不同条件过滤数据;</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w:t>
      </w:r>
      <w:r w:rsidRPr="00CB644C">
        <w:rPr>
          <w:rFonts w:ascii="宋体" w:eastAsia="宋体" w:hAnsi="宋体" w:cs="Times New Roman" w:hint="eastAsia"/>
          <w:sz w:val="24"/>
          <w:szCs w:val="24"/>
        </w:rPr>
        <w:t>）提供导出功能，可一键导出申请单数据；</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5</w:t>
      </w:r>
      <w:r w:rsidRPr="00CB644C">
        <w:rPr>
          <w:rFonts w:ascii="宋体" w:eastAsia="宋体" w:hAnsi="宋体" w:cs="Times New Roman" w:hint="eastAsia"/>
          <w:sz w:val="24"/>
          <w:szCs w:val="24"/>
        </w:rPr>
        <w:t>）提供扫码归档功能；</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sz w:val="24"/>
          <w:szCs w:val="24"/>
        </w:rPr>
        <w:t>3</w:t>
      </w:r>
      <w:r w:rsidRPr="00CB644C">
        <w:rPr>
          <w:rFonts w:ascii="宋体" w:eastAsia="宋体" w:hAnsi="宋体" w:cs="Times New Roman" w:hint="eastAsia"/>
          <w:sz w:val="24"/>
          <w:szCs w:val="24"/>
        </w:rPr>
        <w:t>、蜡块归档</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）批量归档，智能根据归档柜类型、容量等信息选择判断归档位置，归档柜自动显示剩余容量；</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）提供蜡块异常登记功能，可批量登记；</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）提供蜡块归档历史查询功能，可根据不过条件过滤数据；</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w:t>
      </w:r>
      <w:r w:rsidRPr="00CB644C">
        <w:rPr>
          <w:rFonts w:ascii="宋体" w:eastAsia="宋体" w:hAnsi="宋体" w:cs="Times New Roman" w:hint="eastAsia"/>
          <w:sz w:val="24"/>
          <w:szCs w:val="24"/>
        </w:rPr>
        <w:t>）提供导出功能。</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5</w:t>
      </w:r>
      <w:r w:rsidRPr="00CB644C">
        <w:rPr>
          <w:rFonts w:ascii="宋体" w:eastAsia="宋体" w:hAnsi="宋体" w:cs="Times New Roman" w:hint="eastAsia"/>
          <w:sz w:val="24"/>
          <w:szCs w:val="24"/>
        </w:rPr>
        <w:t>）提供扫码归档功能；</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sz w:val="24"/>
          <w:szCs w:val="24"/>
        </w:rPr>
        <w:t>4</w:t>
      </w:r>
      <w:r w:rsidRPr="00CB644C">
        <w:rPr>
          <w:rFonts w:ascii="宋体" w:eastAsia="宋体" w:hAnsi="宋体" w:cs="Times New Roman" w:hint="eastAsia"/>
          <w:sz w:val="24"/>
          <w:szCs w:val="24"/>
        </w:rPr>
        <w:t>、玻片归档</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）批量归档，智能根据归档柜类型、容量等信息选择判断归档位置，归档柜自动显示剩余容量；</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lastRenderedPageBreak/>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）提供玻片异常登记功能，可批量登记；</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）提供玻片归档历史查询功能，可根据不过条件过滤数据；</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w:t>
      </w:r>
      <w:r w:rsidRPr="00CB644C">
        <w:rPr>
          <w:rFonts w:ascii="宋体" w:eastAsia="宋体" w:hAnsi="宋体" w:cs="Times New Roman" w:hint="eastAsia"/>
          <w:sz w:val="24"/>
          <w:szCs w:val="24"/>
        </w:rPr>
        <w:t>）提供导出功能。</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5</w:t>
      </w:r>
      <w:r w:rsidRPr="00CB644C">
        <w:rPr>
          <w:rFonts w:ascii="宋体" w:eastAsia="宋体" w:hAnsi="宋体" w:cs="Times New Roman" w:hint="eastAsia"/>
          <w:sz w:val="24"/>
          <w:szCs w:val="24"/>
        </w:rPr>
        <w:t>）提供扫码归档功能；</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sz w:val="24"/>
          <w:szCs w:val="24"/>
        </w:rPr>
        <w:t>5</w:t>
      </w:r>
      <w:r w:rsidRPr="00CB644C">
        <w:rPr>
          <w:rFonts w:ascii="宋体" w:eastAsia="宋体" w:hAnsi="宋体" w:cs="Times New Roman" w:hint="eastAsia"/>
          <w:sz w:val="24"/>
          <w:szCs w:val="24"/>
        </w:rPr>
        <w:t>、蜡块/玻片借记</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）提供对已归档的蜡块/玻片审核、反审核、借记管理功能；</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）提供异常登记功能；</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）提供借记历史查询功能。</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w:t>
      </w:r>
      <w:r w:rsidRPr="00CB644C">
        <w:rPr>
          <w:rFonts w:ascii="宋体" w:eastAsia="宋体" w:hAnsi="宋体" w:cs="Times New Roman" w:hint="eastAsia"/>
          <w:sz w:val="24"/>
          <w:szCs w:val="24"/>
        </w:rPr>
        <w:t>）提供扫码借记功能；</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5</w:t>
      </w:r>
      <w:r w:rsidRPr="00CB644C">
        <w:rPr>
          <w:rFonts w:ascii="宋体" w:eastAsia="宋体" w:hAnsi="宋体" w:cs="Times New Roman" w:hint="eastAsia"/>
          <w:sz w:val="24"/>
          <w:szCs w:val="24"/>
        </w:rPr>
        <w:t>）可打印借记单。</w:t>
      </w:r>
    </w:p>
    <w:p w:rsidR="00B527D4" w:rsidRPr="00CB644C" w:rsidRDefault="001A2019">
      <w:pPr>
        <w:spacing w:line="360" w:lineRule="auto"/>
        <w:rPr>
          <w:rFonts w:ascii="宋体" w:eastAsia="宋体" w:hAnsi="宋体" w:cs="Times New Roman"/>
          <w:b/>
          <w:bCs/>
          <w:sz w:val="24"/>
          <w:szCs w:val="24"/>
        </w:rPr>
      </w:pPr>
      <w:r w:rsidRPr="00CB644C">
        <w:rPr>
          <w:rFonts w:ascii="宋体" w:eastAsia="宋体" w:hAnsi="宋体" w:cs="Times New Roman" w:hint="eastAsia"/>
          <w:b/>
          <w:bCs/>
          <w:sz w:val="24"/>
          <w:szCs w:val="24"/>
        </w:rPr>
        <w:t>设备试剂管理</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sz w:val="24"/>
          <w:szCs w:val="24"/>
        </w:rPr>
        <w:t>1</w:t>
      </w:r>
      <w:r w:rsidRPr="00CB644C">
        <w:rPr>
          <w:rFonts w:ascii="宋体" w:eastAsia="宋体" w:hAnsi="宋体" w:cs="Times New Roman" w:hint="eastAsia"/>
          <w:sz w:val="24"/>
          <w:szCs w:val="24"/>
        </w:rPr>
        <w:t>、仪器设备管理</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）提供科室相关仪器管理，包含厂家、型号、价格、责任人等；</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）提供使用情况追踪功能，随时了解查看仪器使用情况；</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）提供设备报修登记功能。</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4</w:t>
      </w:r>
      <w:r w:rsidRPr="00CB644C">
        <w:rPr>
          <w:rFonts w:ascii="宋体" w:eastAsia="宋体" w:hAnsi="宋体" w:cs="Times New Roman" w:hint="eastAsia"/>
          <w:sz w:val="24"/>
          <w:szCs w:val="24"/>
        </w:rPr>
        <w:t>）试剂信息管理</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sz w:val="24"/>
          <w:szCs w:val="24"/>
        </w:rPr>
        <w:t>2</w:t>
      </w:r>
      <w:r w:rsidRPr="00CB644C">
        <w:rPr>
          <w:rFonts w:ascii="宋体" w:eastAsia="宋体" w:hAnsi="宋体" w:cs="Times New Roman" w:hint="eastAsia"/>
          <w:sz w:val="24"/>
          <w:szCs w:val="24"/>
        </w:rPr>
        <w:t>、可登记科室常用试剂。</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1</w:t>
      </w:r>
      <w:r w:rsidRPr="00CB644C">
        <w:rPr>
          <w:rFonts w:ascii="宋体" w:eastAsia="宋体" w:hAnsi="宋体" w:cs="Times New Roman" w:hint="eastAsia"/>
          <w:sz w:val="24"/>
          <w:szCs w:val="24"/>
        </w:rPr>
        <w:t>）试剂库存管理</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2</w:t>
      </w:r>
      <w:r w:rsidRPr="00CB644C">
        <w:rPr>
          <w:rFonts w:ascii="宋体" w:eastAsia="宋体" w:hAnsi="宋体" w:cs="Times New Roman" w:hint="eastAsia"/>
          <w:sz w:val="24"/>
          <w:szCs w:val="24"/>
        </w:rPr>
        <w:t>）管理已登记的试剂的库存；</w:t>
      </w:r>
    </w:p>
    <w:p w:rsidR="00B527D4" w:rsidRPr="00CB644C" w:rsidRDefault="001A2019">
      <w:pPr>
        <w:spacing w:line="360" w:lineRule="auto"/>
        <w:rPr>
          <w:rFonts w:ascii="宋体" w:eastAsia="宋体" w:hAnsi="宋体" w:cs="Times New Roman"/>
          <w:sz w:val="24"/>
          <w:szCs w:val="24"/>
        </w:rPr>
      </w:pPr>
      <w:r w:rsidRPr="00CB644C">
        <w:rPr>
          <w:rFonts w:ascii="宋体" w:eastAsia="宋体" w:hAnsi="宋体" w:cs="Times New Roman" w:hint="eastAsia"/>
          <w:sz w:val="24"/>
          <w:szCs w:val="24"/>
        </w:rPr>
        <w:t>（</w:t>
      </w:r>
      <w:r w:rsidRPr="00CB644C">
        <w:rPr>
          <w:rFonts w:ascii="宋体" w:eastAsia="宋体" w:hAnsi="宋体" w:cs="Times New Roman"/>
          <w:sz w:val="24"/>
          <w:szCs w:val="24"/>
        </w:rPr>
        <w:t>3</w:t>
      </w:r>
      <w:r w:rsidRPr="00CB644C">
        <w:rPr>
          <w:rFonts w:ascii="宋体" w:eastAsia="宋体" w:hAnsi="宋体" w:cs="Times New Roman" w:hint="eastAsia"/>
          <w:sz w:val="24"/>
          <w:szCs w:val="24"/>
        </w:rPr>
        <w:t>）提供出入库登记，可随时查看出入库明细记录。</w:t>
      </w:r>
    </w:p>
    <w:p w:rsidR="00B527D4" w:rsidRPr="00CB644C" w:rsidRDefault="001A2019">
      <w:pPr>
        <w:spacing w:line="360" w:lineRule="auto"/>
        <w:rPr>
          <w:rFonts w:ascii="宋体" w:eastAsia="宋体" w:hAnsi="宋体" w:cs="Segoe UI"/>
          <w:b/>
          <w:bCs/>
          <w:sz w:val="24"/>
          <w:szCs w:val="24"/>
          <w:shd w:val="clear" w:color="auto" w:fill="FFFFFF"/>
        </w:rPr>
      </w:pPr>
      <w:r w:rsidRPr="00CB644C">
        <w:rPr>
          <w:rFonts w:ascii="宋体" w:eastAsia="宋体" w:hAnsi="宋体" w:cs="Segoe UI" w:hint="eastAsia"/>
          <w:b/>
          <w:bCs/>
          <w:sz w:val="24"/>
          <w:szCs w:val="24"/>
          <w:shd w:val="clear" w:color="auto" w:fill="FFFFFF"/>
        </w:rPr>
        <w:t>软件接口定制</w:t>
      </w:r>
    </w:p>
    <w:p w:rsidR="00B527D4" w:rsidRPr="00CB644C" w:rsidRDefault="001A2019">
      <w:pPr>
        <w:spacing w:line="360" w:lineRule="auto"/>
        <w:rPr>
          <w:rFonts w:ascii="宋体" w:eastAsia="宋体" w:hAnsi="宋体" w:cs="Segoe UI"/>
          <w:b/>
          <w:bCs/>
          <w:sz w:val="24"/>
          <w:szCs w:val="24"/>
          <w:shd w:val="clear" w:color="auto" w:fill="FFFFFF"/>
        </w:rPr>
      </w:pPr>
      <w:r w:rsidRPr="00CB644C">
        <w:rPr>
          <w:rFonts w:ascii="宋体" w:eastAsia="宋体" w:hAnsi="宋体" w:cs="Segoe UI" w:hint="eastAsia"/>
          <w:b/>
          <w:bCs/>
          <w:sz w:val="24"/>
          <w:szCs w:val="24"/>
          <w:shd w:val="clear" w:color="auto" w:fill="FFFFFF"/>
        </w:rPr>
        <w:t>HIS系统双向接口</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从HIS中提取病人基本信息或电子申请单信息；将审核过后的病理报告或未发报告原因发送到HIS中，供临床查看。</w:t>
      </w:r>
    </w:p>
    <w:p w:rsidR="00B527D4" w:rsidRPr="00CB644C" w:rsidRDefault="001A2019">
      <w:pPr>
        <w:spacing w:line="360" w:lineRule="auto"/>
        <w:rPr>
          <w:rFonts w:ascii="宋体" w:eastAsia="宋体" w:hAnsi="宋体" w:cs="Segoe UI"/>
          <w:b/>
          <w:bCs/>
          <w:sz w:val="24"/>
          <w:szCs w:val="24"/>
          <w:shd w:val="clear" w:color="auto" w:fill="FFFFFF"/>
        </w:rPr>
      </w:pPr>
      <w:r w:rsidRPr="00CB644C">
        <w:rPr>
          <w:rFonts w:ascii="宋体" w:eastAsia="宋体" w:hAnsi="宋体" w:cs="Segoe UI" w:hint="eastAsia"/>
          <w:b/>
          <w:bCs/>
          <w:sz w:val="24"/>
          <w:szCs w:val="24"/>
          <w:shd w:val="clear" w:color="auto" w:fill="FFFFFF"/>
        </w:rPr>
        <w:t>电子病历调阅接口</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调阅电子病历系统的浏览端，让病理医生能够及时调阅病历相关信息。</w:t>
      </w:r>
    </w:p>
    <w:p w:rsidR="00B527D4" w:rsidRPr="00CB644C" w:rsidRDefault="001A2019">
      <w:pPr>
        <w:spacing w:line="360" w:lineRule="auto"/>
        <w:rPr>
          <w:rFonts w:ascii="宋体" w:eastAsia="宋体" w:hAnsi="宋体" w:cs="Segoe UI"/>
          <w:b/>
          <w:bCs/>
          <w:sz w:val="24"/>
          <w:szCs w:val="24"/>
          <w:shd w:val="clear" w:color="auto" w:fill="FFFFFF"/>
        </w:rPr>
      </w:pPr>
      <w:r w:rsidRPr="00CB644C">
        <w:rPr>
          <w:rFonts w:ascii="宋体" w:eastAsia="宋体" w:hAnsi="宋体" w:cs="Segoe UI" w:hint="eastAsia"/>
          <w:b/>
          <w:bCs/>
          <w:sz w:val="24"/>
          <w:szCs w:val="24"/>
          <w:shd w:val="clear" w:color="auto" w:fill="FFFFFF"/>
        </w:rPr>
        <w:t>PACS调阅接口</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调阅PACS系统的浏览端，让病理医生能够及时调阅影像检查信息。</w:t>
      </w:r>
    </w:p>
    <w:p w:rsidR="00B527D4" w:rsidRPr="00CB644C" w:rsidRDefault="001A2019">
      <w:pPr>
        <w:spacing w:line="360" w:lineRule="auto"/>
        <w:rPr>
          <w:rFonts w:ascii="宋体" w:eastAsia="宋体" w:hAnsi="宋体" w:cs="Segoe UI"/>
          <w:b/>
          <w:bCs/>
          <w:sz w:val="24"/>
          <w:szCs w:val="24"/>
          <w:shd w:val="clear" w:color="auto" w:fill="FFFFFF"/>
        </w:rPr>
      </w:pPr>
      <w:r w:rsidRPr="00CB644C">
        <w:rPr>
          <w:rFonts w:ascii="宋体" w:eastAsia="宋体" w:hAnsi="宋体" w:cs="Segoe UI" w:hint="eastAsia"/>
          <w:b/>
          <w:bCs/>
          <w:sz w:val="24"/>
          <w:szCs w:val="24"/>
          <w:shd w:val="clear" w:color="auto" w:fill="FFFFFF"/>
        </w:rPr>
        <w:t>体检系统接口</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lastRenderedPageBreak/>
        <w:t>从体检系统提取体检人员的基本信息，并将诊断后的病理报告结果发至体检系统，可以直接在体检系统中打印体检病理报告，以合并到体检人员的整体体检报告中。</w:t>
      </w:r>
    </w:p>
    <w:p w:rsidR="00B527D4" w:rsidRPr="00CB644C" w:rsidRDefault="001A2019">
      <w:pPr>
        <w:spacing w:line="360" w:lineRule="auto"/>
        <w:rPr>
          <w:rFonts w:ascii="宋体" w:eastAsia="宋体" w:hAnsi="宋体" w:cs="Segoe UI"/>
          <w:b/>
          <w:bCs/>
          <w:sz w:val="24"/>
          <w:szCs w:val="24"/>
          <w:shd w:val="clear" w:color="auto" w:fill="FFFFFF"/>
        </w:rPr>
      </w:pPr>
      <w:r w:rsidRPr="00CB644C">
        <w:rPr>
          <w:rFonts w:ascii="宋体" w:eastAsia="宋体" w:hAnsi="宋体" w:cs="Segoe UI" w:hint="eastAsia"/>
          <w:b/>
          <w:bCs/>
          <w:sz w:val="24"/>
          <w:szCs w:val="24"/>
          <w:shd w:val="clear" w:color="auto" w:fill="FFFFFF"/>
        </w:rPr>
        <w:t>手麻系统接口</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把审核后的术中冰冻病理报告结果发送给手麻系统，通过手麻系统及时展现给手术室医生查看。</w:t>
      </w:r>
    </w:p>
    <w:p w:rsidR="00B527D4" w:rsidRPr="00CB644C" w:rsidRDefault="001A2019">
      <w:pPr>
        <w:spacing w:line="360" w:lineRule="auto"/>
        <w:rPr>
          <w:rFonts w:ascii="宋体" w:eastAsia="宋体" w:hAnsi="宋体" w:cs="Segoe UI"/>
          <w:b/>
          <w:bCs/>
          <w:sz w:val="24"/>
          <w:szCs w:val="24"/>
          <w:shd w:val="clear" w:color="auto" w:fill="FFFFFF"/>
        </w:rPr>
      </w:pPr>
      <w:r w:rsidRPr="00CB644C">
        <w:rPr>
          <w:rFonts w:ascii="宋体" w:eastAsia="宋体" w:hAnsi="宋体" w:cs="Segoe UI" w:hint="eastAsia"/>
          <w:b/>
          <w:bCs/>
          <w:sz w:val="24"/>
          <w:szCs w:val="24"/>
          <w:shd w:val="clear" w:color="auto" w:fill="FFFFFF"/>
        </w:rPr>
        <w:t>与数据交互平台对接</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与医院数据交互平台对接，实现医院信息管理闭环</w:t>
      </w:r>
    </w:p>
    <w:p w:rsidR="00B527D4" w:rsidRPr="00CB644C" w:rsidRDefault="001A2019">
      <w:pPr>
        <w:spacing w:line="360" w:lineRule="auto"/>
        <w:rPr>
          <w:rFonts w:ascii="宋体" w:eastAsia="宋体" w:hAnsi="宋体" w:cs="Segoe UI"/>
          <w:b/>
          <w:bCs/>
          <w:sz w:val="24"/>
          <w:szCs w:val="24"/>
          <w:shd w:val="clear" w:color="auto" w:fill="FFFFFF"/>
        </w:rPr>
      </w:pPr>
      <w:r w:rsidRPr="00CB644C">
        <w:rPr>
          <w:rFonts w:ascii="宋体" w:eastAsia="宋体" w:hAnsi="宋体" w:cs="Segoe UI" w:hint="eastAsia"/>
          <w:b/>
          <w:bCs/>
          <w:sz w:val="24"/>
          <w:szCs w:val="24"/>
          <w:shd w:val="clear" w:color="auto" w:fill="FFFFFF"/>
        </w:rPr>
        <w:t>包埋盒打号机接口</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与包埋盒打号机进行对接。</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b/>
          <w:bCs/>
          <w:sz w:val="24"/>
          <w:szCs w:val="24"/>
          <w:shd w:val="clear" w:color="auto" w:fill="FFFFFF"/>
        </w:rPr>
        <w:t>全自动免疫组化染色仪接口</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与免疫组化染色仪器进行对接</w:t>
      </w:r>
    </w:p>
    <w:p w:rsidR="00B527D4" w:rsidRPr="00CB644C" w:rsidRDefault="001A2019">
      <w:pPr>
        <w:spacing w:line="360" w:lineRule="auto"/>
        <w:rPr>
          <w:rFonts w:ascii="宋体" w:eastAsia="宋体" w:hAnsi="宋体" w:cs="Segoe UI"/>
          <w:b/>
          <w:bCs/>
          <w:sz w:val="24"/>
          <w:szCs w:val="24"/>
          <w:shd w:val="clear" w:color="auto" w:fill="FFFFFF"/>
        </w:rPr>
      </w:pPr>
      <w:r w:rsidRPr="00CB644C">
        <w:rPr>
          <w:rFonts w:ascii="宋体" w:eastAsia="宋体" w:hAnsi="宋体" w:cs="Segoe UI" w:hint="eastAsia"/>
          <w:b/>
          <w:bCs/>
          <w:sz w:val="24"/>
          <w:szCs w:val="24"/>
          <w:shd w:val="clear" w:color="auto" w:fill="FFFFFF"/>
        </w:rPr>
        <w:t>显微镜摄像头接口</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与不同显微镜摄像头对接</w:t>
      </w:r>
    </w:p>
    <w:p w:rsidR="00B527D4" w:rsidRPr="00CB644C" w:rsidRDefault="001A2019">
      <w:pPr>
        <w:spacing w:line="360" w:lineRule="auto"/>
        <w:rPr>
          <w:rFonts w:ascii="宋体" w:eastAsia="宋体" w:hAnsi="宋体" w:cs="Segoe UI"/>
          <w:b/>
          <w:sz w:val="24"/>
          <w:szCs w:val="24"/>
          <w:shd w:val="clear" w:color="auto" w:fill="FFFFFF"/>
        </w:rPr>
      </w:pPr>
      <w:r w:rsidRPr="00CB644C">
        <w:rPr>
          <w:rFonts w:ascii="宋体" w:eastAsia="宋体" w:hAnsi="宋体" w:cs="Segoe UI" w:hint="eastAsia"/>
          <w:b/>
          <w:sz w:val="24"/>
          <w:szCs w:val="24"/>
          <w:shd w:val="clear" w:color="auto" w:fill="FFFFFF"/>
        </w:rPr>
        <w:t>三.病理诊断云平台</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1、完整的病理会诊综合解决方案，满足医院、专家、等方面的业务使用需求。</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2、完善的信息提醒机制，支持邮件、短信等方式进行会诊通知信息推送。</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3、中英文一键切换模块，可一键切换中英文网页，方便海外专家进行会诊，支持国际会诊交流。</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4</w:t>
      </w:r>
      <w:r w:rsidR="00CB644C" w:rsidRPr="00CB644C">
        <w:rPr>
          <w:rFonts w:ascii="宋体" w:eastAsia="宋体" w:hAnsi="宋体" w:cs="Segoe UI" w:hint="eastAsia"/>
          <w:sz w:val="24"/>
          <w:szCs w:val="24"/>
          <w:shd w:val="clear" w:color="auto" w:fill="FFFFFF"/>
        </w:rPr>
        <w:t>、</w:t>
      </w:r>
      <w:r w:rsidRPr="00CB644C">
        <w:rPr>
          <w:rFonts w:ascii="宋体" w:eastAsia="宋体" w:hAnsi="宋体" w:cs="Segoe UI" w:hint="eastAsia"/>
          <w:sz w:val="24"/>
          <w:szCs w:val="24"/>
          <w:shd w:val="clear" w:color="auto" w:fill="FFFFFF"/>
        </w:rPr>
        <w:t>切片免上传：切片免上传模块（需提前部署），省去了切片上传的时间，对于加急病例，可快速出诊断结果；闲时进行切片自动上传归档备份，方便医生操作，提高会诊效率。</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5、具有较强的系统完整性，病理诊断云平台、病理全流程质控和信息管理系统、病理标本送检系统至少两项为同一生产厂商并提供软著，最大化保证系统间的无缝对接。</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7、分享病例：病例可选择加密、公开、时效选择的方式，一键生成分享链接发给其他人。同时也支持分享已诊断病例。</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8、查看/打印/导出已诊断报告：支持查看已诊断报告，同时加粗的列表项表示此已诊断病例还未读；多专家病例可以切换专家名字标签打开各个专家的诊断报告，同时可以导出和打印报告。</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lastRenderedPageBreak/>
        <w:t>9、退回病例：若病例有问题，如病例信息不完整、病理切片不清晰等等，使用退回功能，可以将此病例退回给送检医院，同时平台会发送短信通知送检医院。</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10、转诊病例：当专家无法诊断某条病例时，可以使用转诊功能，选择将这条病例转给别的专家进行诊断</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11、加做医嘱</w:t>
      </w:r>
      <w:bookmarkStart w:id="1" w:name="OLE_LINK2"/>
      <w:bookmarkStart w:id="2" w:name="OLE_LINK1"/>
      <w:r w:rsidRPr="00CB644C">
        <w:rPr>
          <w:rFonts w:ascii="宋体" w:eastAsia="宋体" w:hAnsi="宋体" w:cs="Segoe UI" w:hint="eastAsia"/>
          <w:sz w:val="24"/>
          <w:szCs w:val="24"/>
          <w:shd w:val="clear" w:color="auto" w:fill="FFFFFF"/>
        </w:rPr>
        <w:t>：如果病例需要加做医嘱，使用加做医嘱功能，可以将病例退回给送检医院进行医嘱加做。</w:t>
      </w:r>
      <w:bookmarkEnd w:id="1"/>
      <w:bookmarkEnd w:id="2"/>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12、补充诊断意见：当之前提交诊断报告有补充诊断意见或其他问题时，专家可在已诊断病例的诊断报告中，添加补充意见，同时平台也会发送短信通知送检医院。</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13、视频会议：提供周到、便捷的会诊功能，可以创建在线视频会诊，同时允许邀请系统外人员参与，可以实现桌面共享，用于远程培训，多方讨论等。</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14、数字病理切片格式全兼容性。兼容滨松（日本）、3DHISTECH（匈牙利）、徕卡、罗氏、飞利浦、江丰、优纳、帝麦克斯、麦克奥迪、蔡司等主流厂商设备格式。</w:t>
      </w:r>
    </w:p>
    <w:p w:rsidR="00B527D4" w:rsidRPr="00CB644C" w:rsidRDefault="001A2019">
      <w:pPr>
        <w:rPr>
          <w:b/>
          <w:bCs/>
          <w:sz w:val="24"/>
          <w:szCs w:val="24"/>
        </w:rPr>
      </w:pPr>
      <w:r w:rsidRPr="00CB644C">
        <w:rPr>
          <w:rFonts w:hint="eastAsia"/>
          <w:b/>
          <w:bCs/>
          <w:sz w:val="24"/>
          <w:szCs w:val="24"/>
        </w:rPr>
        <w:t>四、硬件技术参数</w:t>
      </w:r>
    </w:p>
    <w:p w:rsidR="00B527D4" w:rsidRPr="00CB644C" w:rsidRDefault="001A2019">
      <w:pPr>
        <w:spacing w:line="360" w:lineRule="auto"/>
        <w:rPr>
          <w:rFonts w:ascii="宋体" w:eastAsia="宋体" w:hAnsi="宋体" w:cs="Segoe UI"/>
          <w:b/>
          <w:bCs/>
          <w:sz w:val="24"/>
          <w:szCs w:val="24"/>
          <w:shd w:val="clear" w:color="auto" w:fill="FFFFFF"/>
        </w:rPr>
      </w:pPr>
      <w:bookmarkStart w:id="3" w:name="_Hlk30360887"/>
      <w:r w:rsidRPr="00CB644C">
        <w:rPr>
          <w:rFonts w:ascii="宋体" w:eastAsia="宋体" w:hAnsi="宋体" w:cs="Segoe UI" w:hint="eastAsia"/>
          <w:b/>
          <w:bCs/>
          <w:sz w:val="24"/>
          <w:szCs w:val="24"/>
          <w:shd w:val="clear" w:color="auto" w:fill="FFFFFF"/>
        </w:rPr>
        <w:t>工作站</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sz w:val="24"/>
          <w:szCs w:val="24"/>
          <w:shd w:val="clear" w:color="auto" w:fill="FFFFFF"/>
        </w:rPr>
        <w:t>I5-7500（四核心四线程3.4G）8G DDR4/1T/21.5显示器/WIN10专业版系统正版</w:t>
      </w:r>
    </w:p>
    <w:p w:rsidR="00B527D4" w:rsidRPr="00CB644C" w:rsidRDefault="001A2019">
      <w:pPr>
        <w:spacing w:line="360" w:lineRule="auto"/>
        <w:rPr>
          <w:rFonts w:ascii="宋体" w:eastAsia="宋体" w:hAnsi="宋体" w:cs="Segoe UI"/>
          <w:b/>
          <w:bCs/>
          <w:sz w:val="24"/>
          <w:szCs w:val="24"/>
          <w:shd w:val="clear" w:color="auto" w:fill="FFFFFF"/>
        </w:rPr>
      </w:pPr>
      <w:r w:rsidRPr="00CB644C">
        <w:rPr>
          <w:rFonts w:ascii="宋体" w:eastAsia="宋体" w:hAnsi="宋体" w:cs="Segoe UI" w:hint="eastAsia"/>
          <w:b/>
          <w:bCs/>
          <w:sz w:val="24"/>
          <w:szCs w:val="24"/>
          <w:shd w:val="clear" w:color="auto" w:fill="FFFFFF"/>
        </w:rPr>
        <w:t>触控</w:t>
      </w:r>
      <w:r w:rsidR="00A7717B">
        <w:rPr>
          <w:rFonts w:ascii="宋体" w:eastAsia="宋体" w:hAnsi="宋体" w:cs="Segoe UI" w:hint="eastAsia"/>
          <w:b/>
          <w:bCs/>
          <w:sz w:val="24"/>
          <w:szCs w:val="24"/>
          <w:shd w:val="clear" w:color="auto" w:fill="FFFFFF"/>
        </w:rPr>
        <w:t>工作站</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sz w:val="24"/>
          <w:szCs w:val="24"/>
          <w:shd w:val="clear" w:color="auto" w:fill="FFFFFF"/>
        </w:rPr>
        <w:t>15寸电阻屏触摸一体机  配置：I5-4300，8G内存，500G机械硬盘，带wifi，带扬声器，分辨率1024*768，配支架</w:t>
      </w:r>
    </w:p>
    <w:p w:rsidR="00B527D4" w:rsidRPr="00CB644C" w:rsidRDefault="001A2019">
      <w:pPr>
        <w:spacing w:line="360" w:lineRule="auto"/>
        <w:rPr>
          <w:rFonts w:ascii="宋体" w:eastAsia="宋体" w:hAnsi="宋体" w:cs="Segoe UI"/>
          <w:b/>
          <w:bCs/>
          <w:sz w:val="24"/>
          <w:szCs w:val="24"/>
          <w:shd w:val="clear" w:color="auto" w:fill="FFFFFF"/>
        </w:rPr>
      </w:pPr>
      <w:r w:rsidRPr="00CB644C">
        <w:rPr>
          <w:rFonts w:ascii="宋体" w:eastAsia="宋体" w:hAnsi="宋体" w:cs="Segoe UI" w:hint="eastAsia"/>
          <w:b/>
          <w:bCs/>
          <w:sz w:val="24"/>
          <w:szCs w:val="24"/>
          <w:shd w:val="clear" w:color="auto" w:fill="FFFFFF"/>
        </w:rPr>
        <w:t>条码扫描器（有线）</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通讯接口：</w:t>
      </w:r>
      <w:r w:rsidRPr="00CB644C">
        <w:rPr>
          <w:rFonts w:ascii="宋体" w:eastAsia="宋体" w:hAnsi="宋体" w:cs="Segoe UI"/>
          <w:sz w:val="24"/>
          <w:szCs w:val="24"/>
          <w:shd w:val="clear" w:color="auto" w:fill="FFFFFF"/>
        </w:rPr>
        <w:t>RS-232串口，USB键盘，USB虚拟串口</w:t>
      </w:r>
      <w:r w:rsidRPr="00CB644C">
        <w:rPr>
          <w:rFonts w:ascii="宋体" w:eastAsia="宋体" w:hAnsi="宋体" w:cs="Segoe UI" w:hint="eastAsia"/>
          <w:sz w:val="24"/>
          <w:szCs w:val="24"/>
          <w:shd w:val="clear" w:color="auto" w:fill="FFFFFF"/>
        </w:rPr>
        <w:t>；提示方式：蜂鸣器，</w:t>
      </w:r>
      <w:r w:rsidRPr="00CB644C">
        <w:rPr>
          <w:rFonts w:ascii="宋体" w:eastAsia="宋体" w:hAnsi="宋体" w:cs="Segoe UI"/>
          <w:sz w:val="24"/>
          <w:szCs w:val="24"/>
          <w:shd w:val="clear" w:color="auto" w:fill="FFFFFF"/>
        </w:rPr>
        <w:t>LED指示灯</w:t>
      </w:r>
      <w:r w:rsidRPr="00CB644C">
        <w:rPr>
          <w:rFonts w:ascii="宋体" w:eastAsia="宋体" w:hAnsi="宋体" w:cs="Segoe UI" w:hint="eastAsia"/>
          <w:sz w:val="24"/>
          <w:szCs w:val="24"/>
          <w:shd w:val="clear" w:color="auto" w:fill="FFFFFF"/>
        </w:rPr>
        <w:t>；触发方式：手动，自动感应；视场角：水平</w:t>
      </w:r>
      <w:r w:rsidRPr="00CB644C">
        <w:rPr>
          <w:rFonts w:ascii="宋体" w:eastAsia="宋体" w:hAnsi="宋体" w:cs="Segoe UI"/>
          <w:sz w:val="24"/>
          <w:szCs w:val="24"/>
          <w:shd w:val="clear" w:color="auto" w:fill="FFFFFF"/>
        </w:rPr>
        <w:t xml:space="preserve"> 41°，竖直 28°</w:t>
      </w:r>
      <w:r w:rsidRPr="00CB644C">
        <w:rPr>
          <w:rFonts w:ascii="宋体" w:eastAsia="宋体" w:hAnsi="宋体" w:cs="Segoe UI" w:hint="eastAsia"/>
          <w:sz w:val="24"/>
          <w:szCs w:val="24"/>
          <w:shd w:val="clear" w:color="auto" w:fill="FFFFFF"/>
        </w:rPr>
        <w:t>；扫描角度：±</w:t>
      </w:r>
      <w:r w:rsidRPr="00CB644C">
        <w:rPr>
          <w:rFonts w:ascii="宋体" w:eastAsia="宋体" w:hAnsi="宋体" w:cs="Segoe UI"/>
          <w:sz w:val="24"/>
          <w:szCs w:val="24"/>
          <w:shd w:val="clear" w:color="auto" w:fill="FFFFFF"/>
        </w:rPr>
        <w:t>70°，±75°，360°（左右、前后、转动）</w:t>
      </w:r>
      <w:r w:rsidRPr="00CB644C">
        <w:rPr>
          <w:rFonts w:ascii="宋体" w:eastAsia="宋体" w:hAnsi="宋体" w:cs="Segoe UI" w:hint="eastAsia"/>
          <w:sz w:val="24"/>
          <w:szCs w:val="24"/>
          <w:shd w:val="clear" w:color="auto" w:fill="FFFFFF"/>
        </w:rPr>
        <w:t>；印刷对比度：最低</w:t>
      </w:r>
      <w:r w:rsidRPr="00CB644C">
        <w:rPr>
          <w:rFonts w:ascii="宋体" w:eastAsia="宋体" w:hAnsi="宋体" w:cs="Segoe UI"/>
          <w:sz w:val="24"/>
          <w:szCs w:val="24"/>
          <w:shd w:val="clear" w:color="auto" w:fill="FFFFFF"/>
        </w:rPr>
        <w:t>20%反射差</w:t>
      </w:r>
      <w:r w:rsidRPr="00CB644C">
        <w:rPr>
          <w:rFonts w:ascii="宋体" w:eastAsia="宋体" w:hAnsi="宋体" w:cs="Segoe UI" w:hint="eastAsia"/>
          <w:sz w:val="24"/>
          <w:szCs w:val="24"/>
          <w:shd w:val="clear" w:color="auto" w:fill="FFFFFF"/>
        </w:rPr>
        <w:t>；解码种类：包括</w:t>
      </w:r>
      <w:r w:rsidRPr="00CB644C">
        <w:rPr>
          <w:rFonts w:ascii="宋体" w:eastAsia="宋体" w:hAnsi="宋体" w:cs="Segoe UI"/>
          <w:sz w:val="24"/>
          <w:szCs w:val="24"/>
          <w:shd w:val="clear" w:color="auto" w:fill="FFFFFF"/>
        </w:rPr>
        <w:t>GS1 DataBar 在内的所有通用的一维码、二维码</w:t>
      </w:r>
      <w:r w:rsidRPr="00CB644C">
        <w:rPr>
          <w:rFonts w:ascii="宋体" w:eastAsia="宋体" w:hAnsi="宋体" w:cs="Segoe UI" w:hint="eastAsia"/>
          <w:sz w:val="24"/>
          <w:szCs w:val="24"/>
          <w:shd w:val="clear" w:color="auto" w:fill="FFFFFF"/>
        </w:rPr>
        <w:t>；最小解析度：</w:t>
      </w:r>
      <w:r w:rsidRPr="00CB644C">
        <w:rPr>
          <w:rFonts w:ascii="宋体" w:eastAsia="宋体" w:hAnsi="宋体" w:cs="Segoe UI"/>
          <w:sz w:val="24"/>
          <w:szCs w:val="24"/>
          <w:shd w:val="clear" w:color="auto" w:fill="FFFFFF"/>
        </w:rPr>
        <w:t>1D（Code：39） 3mil</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温度：</w:t>
      </w:r>
      <w:r w:rsidRPr="00CB644C">
        <w:rPr>
          <w:rFonts w:ascii="宋体" w:eastAsia="宋体" w:hAnsi="宋体" w:cs="Segoe UI"/>
          <w:sz w:val="24"/>
          <w:szCs w:val="24"/>
          <w:shd w:val="clear" w:color="auto" w:fill="FFFFFF"/>
        </w:rPr>
        <w:t>-10°C至50°C（工作），-20°C至70°C（存储）</w:t>
      </w:r>
      <w:r w:rsidRPr="00CB644C">
        <w:rPr>
          <w:rFonts w:ascii="宋体" w:eastAsia="宋体" w:hAnsi="宋体" w:cs="Segoe UI" w:hint="eastAsia"/>
          <w:sz w:val="24"/>
          <w:szCs w:val="24"/>
          <w:shd w:val="clear" w:color="auto" w:fill="FFFFFF"/>
        </w:rPr>
        <w:t>；密封等级：</w:t>
      </w:r>
      <w:r w:rsidRPr="00CB644C">
        <w:rPr>
          <w:rFonts w:ascii="宋体" w:eastAsia="宋体" w:hAnsi="宋体" w:cs="Segoe UI"/>
          <w:sz w:val="24"/>
          <w:szCs w:val="24"/>
          <w:shd w:val="clear" w:color="auto" w:fill="FFFFFF"/>
        </w:rPr>
        <w:t>IP54</w:t>
      </w:r>
      <w:r w:rsidRPr="00CB644C">
        <w:rPr>
          <w:rFonts w:ascii="宋体" w:eastAsia="宋体" w:hAnsi="宋体" w:cs="Segoe UI" w:hint="eastAsia"/>
          <w:sz w:val="24"/>
          <w:szCs w:val="24"/>
          <w:shd w:val="clear" w:color="auto" w:fill="FFFFFF"/>
        </w:rPr>
        <w:t>；抗震能力：可承受多次</w:t>
      </w:r>
      <w:r w:rsidRPr="00CB644C">
        <w:rPr>
          <w:rFonts w:ascii="宋体" w:eastAsia="宋体" w:hAnsi="宋体" w:cs="Segoe UI"/>
          <w:sz w:val="24"/>
          <w:szCs w:val="24"/>
          <w:shd w:val="clear" w:color="auto" w:fill="FFFFFF"/>
        </w:rPr>
        <w:t>2.0米高度跌落到水泥地面的冲击</w:t>
      </w:r>
      <w:r w:rsidRPr="00CB644C">
        <w:rPr>
          <w:rFonts w:ascii="宋体" w:eastAsia="宋体" w:hAnsi="宋体" w:cs="Segoe UI" w:hint="eastAsia"/>
          <w:sz w:val="24"/>
          <w:szCs w:val="24"/>
          <w:shd w:val="clear" w:color="auto" w:fill="FFFFFF"/>
        </w:rPr>
        <w:t>；带标准支架</w:t>
      </w:r>
    </w:p>
    <w:p w:rsidR="00B527D4" w:rsidRPr="00CB644C" w:rsidRDefault="001A2019">
      <w:pPr>
        <w:spacing w:line="360" w:lineRule="auto"/>
        <w:rPr>
          <w:rFonts w:ascii="宋体" w:eastAsia="宋体" w:hAnsi="宋体" w:cs="Segoe UI"/>
          <w:b/>
          <w:bCs/>
          <w:sz w:val="24"/>
          <w:szCs w:val="24"/>
          <w:shd w:val="clear" w:color="auto" w:fill="FFFFFF"/>
        </w:rPr>
      </w:pPr>
      <w:r w:rsidRPr="00CB644C">
        <w:rPr>
          <w:rFonts w:ascii="宋体" w:eastAsia="宋体" w:hAnsi="宋体" w:cs="Segoe UI" w:hint="eastAsia"/>
          <w:b/>
          <w:bCs/>
          <w:sz w:val="24"/>
          <w:szCs w:val="24"/>
          <w:shd w:val="clear" w:color="auto" w:fill="FFFFFF"/>
        </w:rPr>
        <w:t>条码扫描器（无线）</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lastRenderedPageBreak/>
        <w:t>通信：</w:t>
      </w:r>
      <w:r w:rsidRPr="00CB644C">
        <w:rPr>
          <w:rFonts w:ascii="宋体" w:eastAsia="宋体" w:hAnsi="宋体" w:cs="Segoe UI"/>
          <w:sz w:val="24"/>
          <w:szCs w:val="24"/>
          <w:shd w:val="clear" w:color="auto" w:fill="FFFFFF"/>
        </w:rPr>
        <w:t>2.4-2.5GHz频段无线通信，30 米距离（自由空间），兼容蓝牙4.0</w:t>
      </w:r>
      <w:r w:rsidRPr="00CB644C">
        <w:rPr>
          <w:rFonts w:ascii="宋体" w:eastAsia="宋体" w:hAnsi="宋体" w:cs="Segoe UI" w:hint="eastAsia"/>
          <w:sz w:val="24"/>
          <w:szCs w:val="24"/>
          <w:shd w:val="clear" w:color="auto" w:fill="FFFFFF"/>
        </w:rPr>
        <w:t>；接口：</w:t>
      </w:r>
      <w:r w:rsidRPr="00CB644C">
        <w:rPr>
          <w:rFonts w:ascii="宋体" w:eastAsia="宋体" w:hAnsi="宋体" w:cs="Segoe UI"/>
          <w:sz w:val="24"/>
          <w:szCs w:val="24"/>
          <w:shd w:val="clear" w:color="auto" w:fill="FFFFFF"/>
        </w:rPr>
        <w:t>RS232串口、USB键盘、USB虚拟串口、PS/2键盘</w:t>
      </w:r>
      <w:r w:rsidRPr="00CB644C">
        <w:rPr>
          <w:rFonts w:ascii="宋体" w:eastAsia="宋体" w:hAnsi="宋体" w:cs="Segoe UI" w:hint="eastAsia"/>
          <w:sz w:val="24"/>
          <w:szCs w:val="24"/>
          <w:shd w:val="clear" w:color="auto" w:fill="FFFFFF"/>
        </w:rPr>
        <w:t>；供电方式：</w:t>
      </w:r>
      <w:r w:rsidRPr="00CB644C">
        <w:rPr>
          <w:rFonts w:ascii="宋体" w:eastAsia="宋体" w:hAnsi="宋体" w:cs="Segoe UI"/>
          <w:sz w:val="24"/>
          <w:szCs w:val="24"/>
          <w:shd w:val="clear" w:color="auto" w:fill="FFFFFF"/>
        </w:rPr>
        <w:t>2600mAh锂离子可充电池，充电时间6小时，20小时（每5 秒扫描一次）</w:t>
      </w:r>
      <w:r w:rsidRPr="00CB644C">
        <w:rPr>
          <w:rFonts w:ascii="宋体" w:eastAsia="宋体" w:hAnsi="宋体" w:cs="Segoe UI" w:hint="eastAsia"/>
          <w:sz w:val="24"/>
          <w:szCs w:val="24"/>
          <w:shd w:val="clear" w:color="auto" w:fill="FFFFFF"/>
        </w:rPr>
        <w:t>；分辨率：</w:t>
      </w:r>
      <w:r w:rsidRPr="00CB644C">
        <w:rPr>
          <w:rFonts w:ascii="宋体" w:eastAsia="宋体" w:hAnsi="宋体" w:cs="Segoe UI"/>
          <w:sz w:val="24"/>
          <w:szCs w:val="24"/>
          <w:shd w:val="clear" w:color="auto" w:fill="FFFFFF"/>
        </w:rPr>
        <w:t>1280×800 像素</w:t>
      </w:r>
      <w:r w:rsidRPr="00CB644C">
        <w:rPr>
          <w:rFonts w:ascii="宋体" w:eastAsia="宋体" w:hAnsi="宋体" w:cs="Segoe UI" w:hint="eastAsia"/>
          <w:sz w:val="24"/>
          <w:szCs w:val="24"/>
          <w:shd w:val="clear" w:color="auto" w:fill="FFFFFF"/>
        </w:rPr>
        <w:t>；视场角：水平</w:t>
      </w:r>
      <w:r w:rsidRPr="00CB644C">
        <w:rPr>
          <w:rFonts w:ascii="宋体" w:eastAsia="宋体" w:hAnsi="宋体" w:cs="Segoe UI"/>
          <w:sz w:val="24"/>
          <w:szCs w:val="24"/>
          <w:shd w:val="clear" w:color="auto" w:fill="FFFFFF"/>
        </w:rPr>
        <w:t>42°，垂直26.5°</w:t>
      </w:r>
      <w:r w:rsidRPr="00CB644C">
        <w:rPr>
          <w:rFonts w:ascii="宋体" w:eastAsia="宋体" w:hAnsi="宋体" w:cs="Segoe UI" w:hint="eastAsia"/>
          <w:sz w:val="24"/>
          <w:szCs w:val="24"/>
          <w:shd w:val="clear" w:color="auto" w:fill="FFFFFF"/>
        </w:rPr>
        <w:t>；扫描角度：±</w:t>
      </w:r>
      <w:r w:rsidRPr="00CB644C">
        <w:rPr>
          <w:rFonts w:ascii="宋体" w:eastAsia="宋体" w:hAnsi="宋体" w:cs="Segoe UI"/>
          <w:sz w:val="24"/>
          <w:szCs w:val="24"/>
          <w:shd w:val="clear" w:color="auto" w:fill="FFFFFF"/>
        </w:rPr>
        <w:t>70°，±75°，360°（左右、前后、转动）</w:t>
      </w:r>
    </w:p>
    <w:p w:rsidR="00B527D4" w:rsidRPr="00CB644C" w:rsidRDefault="001A2019">
      <w:pPr>
        <w:spacing w:line="360" w:lineRule="auto"/>
        <w:rPr>
          <w:rFonts w:ascii="宋体" w:eastAsia="宋体" w:hAnsi="宋体" w:cs="Segoe UI"/>
          <w:b/>
          <w:bCs/>
          <w:sz w:val="24"/>
          <w:szCs w:val="24"/>
          <w:shd w:val="clear" w:color="auto" w:fill="FFFFFF"/>
        </w:rPr>
      </w:pPr>
      <w:r w:rsidRPr="00CB644C">
        <w:rPr>
          <w:rFonts w:ascii="宋体" w:eastAsia="宋体" w:hAnsi="宋体" w:cs="Segoe UI" w:hint="eastAsia"/>
          <w:b/>
          <w:bCs/>
          <w:sz w:val="24"/>
          <w:szCs w:val="24"/>
          <w:shd w:val="clear" w:color="auto" w:fill="FFFFFF"/>
        </w:rPr>
        <w:t>高拍仪</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像素：</w:t>
      </w:r>
      <w:r w:rsidRPr="00CB644C">
        <w:rPr>
          <w:rFonts w:ascii="宋体" w:eastAsia="宋体" w:hAnsi="宋体" w:cs="Segoe UI"/>
          <w:sz w:val="24"/>
          <w:szCs w:val="24"/>
          <w:shd w:val="clear" w:color="auto" w:fill="FFFFFF"/>
        </w:rPr>
        <w:t>1200万；最大分辨率：4000×3000；扫描幅面：A4；对焦方式：定焦；连接：USB2.0；扫描速度：&lt;1秒；出图响应时间：1秒；适应系统：windows xp，windows7/8/10；图片格式：RAW/JPG/BMP/PNG/TIF/TGA/PDF；</w:t>
      </w:r>
    </w:p>
    <w:p w:rsidR="00B527D4" w:rsidRPr="00CB644C" w:rsidRDefault="001A2019">
      <w:pPr>
        <w:spacing w:line="360" w:lineRule="auto"/>
        <w:rPr>
          <w:rFonts w:ascii="宋体" w:eastAsia="宋体" w:hAnsi="宋体" w:cs="Segoe UI"/>
          <w:b/>
          <w:bCs/>
          <w:sz w:val="24"/>
          <w:szCs w:val="24"/>
          <w:shd w:val="clear" w:color="auto" w:fill="FFFFFF"/>
        </w:rPr>
      </w:pPr>
      <w:r w:rsidRPr="00CB644C">
        <w:rPr>
          <w:rFonts w:ascii="宋体" w:eastAsia="宋体" w:hAnsi="宋体" w:cs="Segoe UI" w:hint="eastAsia"/>
          <w:b/>
          <w:bCs/>
          <w:sz w:val="24"/>
          <w:szCs w:val="24"/>
          <w:shd w:val="clear" w:color="auto" w:fill="FFFFFF"/>
        </w:rPr>
        <w:t>电脑支架</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sz w:val="24"/>
          <w:szCs w:val="24"/>
          <w:shd w:val="clear" w:color="auto" w:fill="FFFFFF"/>
        </w:rPr>
        <w:t>100MM-380MM自由伸缩，360度任意旋转，仰俯各35度调整，气压弹簧自由悬停。铝合金材质，表层电镀抛光工艺，6.5KG承重，稳定安全、方便美观。</w:t>
      </w:r>
    </w:p>
    <w:p w:rsidR="00B527D4" w:rsidRPr="00CB644C" w:rsidRDefault="001A2019">
      <w:pPr>
        <w:spacing w:line="360" w:lineRule="auto"/>
        <w:rPr>
          <w:rFonts w:ascii="宋体" w:eastAsia="宋体" w:hAnsi="宋体" w:cs="Segoe UI"/>
          <w:b/>
          <w:bCs/>
          <w:sz w:val="24"/>
          <w:szCs w:val="24"/>
          <w:shd w:val="clear" w:color="auto" w:fill="FFFFFF"/>
        </w:rPr>
      </w:pPr>
      <w:r w:rsidRPr="00CB644C">
        <w:rPr>
          <w:rFonts w:ascii="宋体" w:eastAsia="宋体" w:hAnsi="宋体" w:cs="Segoe UI" w:hint="eastAsia"/>
          <w:b/>
          <w:bCs/>
          <w:sz w:val="24"/>
          <w:szCs w:val="24"/>
          <w:shd w:val="clear" w:color="auto" w:fill="FFFFFF"/>
        </w:rPr>
        <w:t>专业标签打印机</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含剥离器，内存</w:t>
      </w:r>
      <w:r w:rsidRPr="00CB644C">
        <w:rPr>
          <w:rFonts w:ascii="宋体" w:eastAsia="宋体" w:hAnsi="宋体" w:cs="Segoe UI"/>
          <w:sz w:val="24"/>
          <w:szCs w:val="24"/>
          <w:shd w:val="clear" w:color="auto" w:fill="FFFFFF"/>
        </w:rPr>
        <w:t>4MB闪存，打印分辨率300dpi，最大打印宽度104mm，最大打印长度990mm，最大打印速度104mm /秒，连接USB双向，打印方式 热转打印，支持条码及二维码打印</w:t>
      </w:r>
      <w:r w:rsidRPr="00CB644C">
        <w:rPr>
          <w:rFonts w:ascii="宋体" w:eastAsia="宋体" w:hAnsi="宋体" w:cs="Segoe UI" w:hint="eastAsia"/>
          <w:sz w:val="24"/>
          <w:szCs w:val="24"/>
          <w:shd w:val="clear" w:color="auto" w:fill="FFFFFF"/>
        </w:rPr>
        <w:t>普通标签打印机</w:t>
      </w:r>
    </w:p>
    <w:p w:rsidR="00B527D4" w:rsidRPr="00CB644C" w:rsidRDefault="001A2019">
      <w:pPr>
        <w:spacing w:line="360" w:lineRule="auto"/>
        <w:rPr>
          <w:rFonts w:ascii="宋体" w:eastAsia="宋体" w:hAnsi="宋体" w:cs="Segoe UI"/>
          <w:b/>
          <w:bCs/>
          <w:sz w:val="24"/>
          <w:szCs w:val="24"/>
          <w:shd w:val="clear" w:color="auto" w:fill="FFFFFF"/>
        </w:rPr>
      </w:pPr>
      <w:r w:rsidRPr="00CB644C">
        <w:rPr>
          <w:rFonts w:ascii="宋体" w:eastAsia="宋体" w:hAnsi="宋体" w:cs="Segoe UI" w:hint="eastAsia"/>
          <w:b/>
          <w:bCs/>
          <w:sz w:val="24"/>
          <w:szCs w:val="24"/>
          <w:shd w:val="clear" w:color="auto" w:fill="FFFFFF"/>
        </w:rPr>
        <w:t>普通标签打印机</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产品类型：</w:t>
      </w:r>
      <w:r w:rsidRPr="00CB644C">
        <w:rPr>
          <w:rFonts w:ascii="宋体" w:eastAsia="宋体" w:hAnsi="宋体" w:cs="Segoe UI"/>
          <w:sz w:val="24"/>
          <w:szCs w:val="24"/>
          <w:shd w:val="clear" w:color="auto" w:fill="FFFFFF"/>
        </w:rPr>
        <w:t>RFID打印机</w:t>
      </w:r>
      <w:r w:rsidRPr="00CB644C">
        <w:rPr>
          <w:rFonts w:ascii="宋体" w:eastAsia="宋体" w:hAnsi="宋体" w:cs="Segoe UI" w:hint="eastAsia"/>
          <w:sz w:val="24"/>
          <w:szCs w:val="24"/>
          <w:shd w:val="clear" w:color="auto" w:fill="FFFFFF"/>
        </w:rPr>
        <w:t>;分辨率：</w:t>
      </w:r>
      <w:r w:rsidRPr="00CB644C">
        <w:rPr>
          <w:rFonts w:ascii="宋体" w:eastAsia="宋体" w:hAnsi="宋体" w:cs="Segoe UI"/>
          <w:sz w:val="24"/>
          <w:szCs w:val="24"/>
          <w:shd w:val="clear" w:color="auto" w:fill="FFFFFF"/>
        </w:rPr>
        <w:t>203dpi（8点/毫米）</w:t>
      </w:r>
      <w:r w:rsidRPr="00CB644C">
        <w:rPr>
          <w:rFonts w:ascii="宋体" w:eastAsia="宋体" w:hAnsi="宋体" w:cs="Segoe UI" w:hint="eastAsia"/>
          <w:sz w:val="24"/>
          <w:szCs w:val="24"/>
          <w:shd w:val="clear" w:color="auto" w:fill="FFFFFF"/>
        </w:rPr>
        <w:t>;打印方式：热敏和热转印;打印速度：</w:t>
      </w:r>
      <w:r w:rsidRPr="00CB644C">
        <w:rPr>
          <w:rFonts w:ascii="宋体" w:eastAsia="宋体" w:hAnsi="宋体" w:cs="Segoe UI"/>
          <w:sz w:val="24"/>
          <w:szCs w:val="24"/>
          <w:shd w:val="clear" w:color="auto" w:fill="FFFFFF"/>
        </w:rPr>
        <w:t>152mm/s</w:t>
      </w:r>
      <w:r w:rsidRPr="00CB644C">
        <w:rPr>
          <w:rFonts w:ascii="宋体" w:eastAsia="宋体" w:hAnsi="宋体" w:cs="Segoe UI" w:hint="eastAsia"/>
          <w:sz w:val="24"/>
          <w:szCs w:val="24"/>
          <w:shd w:val="clear" w:color="auto" w:fill="FFFFFF"/>
        </w:rPr>
        <w:t>;最大打印宽度：</w:t>
      </w:r>
      <w:r w:rsidRPr="00CB644C">
        <w:rPr>
          <w:rFonts w:ascii="宋体" w:eastAsia="宋体" w:hAnsi="宋体" w:cs="Segoe UI"/>
          <w:sz w:val="24"/>
          <w:szCs w:val="24"/>
          <w:shd w:val="clear" w:color="auto" w:fill="FFFFFF"/>
        </w:rPr>
        <w:t>104mm</w:t>
      </w:r>
      <w:r w:rsidRPr="00CB644C">
        <w:rPr>
          <w:rFonts w:ascii="宋体" w:eastAsia="宋体" w:hAnsi="宋体" w:cs="Segoe UI" w:hint="eastAsia"/>
          <w:sz w:val="24"/>
          <w:szCs w:val="24"/>
          <w:shd w:val="clear" w:color="auto" w:fill="FFFFFF"/>
        </w:rPr>
        <w:t>;条形码类型：一维条码和二维条码；字体</w:t>
      </w:r>
      <w:r w:rsidRPr="00CB644C">
        <w:rPr>
          <w:rFonts w:ascii="宋体" w:eastAsia="宋体" w:hAnsi="宋体" w:cs="Segoe UI"/>
          <w:sz w:val="24"/>
          <w:szCs w:val="24"/>
          <w:shd w:val="clear" w:color="auto" w:fill="FFFFFF"/>
        </w:rPr>
        <w:t xml:space="preserve">/字符集：16种内置可扩展ZPL II </w:t>
      </w:r>
    </w:p>
    <w:p w:rsidR="00B527D4" w:rsidRPr="00CB644C" w:rsidRDefault="001A2019">
      <w:pPr>
        <w:spacing w:line="360" w:lineRule="auto"/>
        <w:rPr>
          <w:rFonts w:ascii="宋体" w:eastAsia="宋体" w:hAnsi="宋体" w:cs="Segoe UI"/>
          <w:b/>
          <w:bCs/>
          <w:sz w:val="24"/>
          <w:szCs w:val="24"/>
          <w:shd w:val="clear" w:color="auto" w:fill="FFFFFF"/>
        </w:rPr>
      </w:pPr>
      <w:r w:rsidRPr="00CB644C">
        <w:rPr>
          <w:rFonts w:ascii="宋体" w:eastAsia="宋体" w:hAnsi="宋体" w:cs="Segoe UI" w:hint="eastAsia"/>
          <w:b/>
          <w:bCs/>
          <w:sz w:val="24"/>
          <w:szCs w:val="24"/>
          <w:shd w:val="clear" w:color="auto" w:fill="FFFFFF"/>
        </w:rPr>
        <w:t>大体标本摄像系统</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sz w:val="24"/>
          <w:szCs w:val="24"/>
          <w:shd w:val="clear" w:color="auto" w:fill="FFFFFF"/>
        </w:rPr>
        <w:t>有效像数：2000万,全高清摄像；</w:t>
      </w:r>
      <w:r w:rsidRPr="00CB644C">
        <w:rPr>
          <w:rFonts w:ascii="宋体" w:eastAsia="宋体" w:hAnsi="宋体" w:cs="Segoe UI" w:hint="eastAsia"/>
          <w:sz w:val="24"/>
          <w:szCs w:val="24"/>
          <w:shd w:val="clear" w:color="auto" w:fill="FFFFFF"/>
        </w:rPr>
        <w:t>最高分辨率：</w:t>
      </w:r>
      <w:r w:rsidRPr="00CB644C">
        <w:rPr>
          <w:rFonts w:ascii="宋体" w:eastAsia="宋体" w:hAnsi="宋体" w:cs="Segoe UI"/>
          <w:sz w:val="24"/>
          <w:szCs w:val="24"/>
          <w:shd w:val="clear" w:color="auto" w:fill="FFFFFF"/>
        </w:rPr>
        <w:t>5472*3648；</w:t>
      </w:r>
      <w:r w:rsidRPr="00CB644C">
        <w:rPr>
          <w:rFonts w:ascii="宋体" w:eastAsia="宋体" w:hAnsi="宋体" w:cs="Segoe UI" w:hint="eastAsia"/>
          <w:sz w:val="24"/>
          <w:szCs w:val="24"/>
          <w:shd w:val="clear" w:color="auto" w:fill="FFFFFF"/>
        </w:rPr>
        <w:t>传感器尺寸：</w:t>
      </w:r>
      <w:r w:rsidRPr="00CB644C">
        <w:rPr>
          <w:rFonts w:ascii="宋体" w:eastAsia="宋体" w:hAnsi="宋体" w:cs="Segoe UI"/>
          <w:sz w:val="24"/>
          <w:szCs w:val="24"/>
          <w:shd w:val="clear" w:color="auto" w:fill="FFFFFF"/>
        </w:rPr>
        <w:t>1-1.7英寸；</w:t>
      </w:r>
      <w:r w:rsidRPr="00CB644C">
        <w:rPr>
          <w:rFonts w:ascii="宋体" w:eastAsia="宋体" w:hAnsi="宋体" w:cs="Segoe UI" w:hint="eastAsia"/>
          <w:sz w:val="24"/>
          <w:szCs w:val="24"/>
          <w:shd w:val="clear" w:color="auto" w:fill="FFFFFF"/>
        </w:rPr>
        <w:t>感光元件类型：</w:t>
      </w:r>
      <w:r w:rsidRPr="00CB644C">
        <w:rPr>
          <w:rFonts w:ascii="宋体" w:eastAsia="宋体" w:hAnsi="宋体" w:cs="Segoe UI"/>
          <w:sz w:val="24"/>
          <w:szCs w:val="24"/>
          <w:shd w:val="clear" w:color="auto" w:fill="FFFFFF"/>
        </w:rPr>
        <w:t>CMOS，光学防震防抖；</w:t>
      </w:r>
      <w:r w:rsidRPr="00CB644C">
        <w:rPr>
          <w:rFonts w:ascii="宋体" w:eastAsia="宋体" w:hAnsi="宋体" w:cs="Segoe UI" w:hint="eastAsia"/>
          <w:sz w:val="24"/>
          <w:szCs w:val="24"/>
          <w:shd w:val="clear" w:color="auto" w:fill="FFFFFF"/>
        </w:rPr>
        <w:t>白平衡：自动；</w:t>
      </w:r>
      <w:r w:rsidRPr="00CB644C">
        <w:rPr>
          <w:rFonts w:ascii="宋体" w:eastAsia="宋体" w:hAnsi="宋体" w:cs="Segoe UI"/>
          <w:sz w:val="24"/>
          <w:szCs w:val="24"/>
          <w:shd w:val="clear" w:color="auto" w:fill="FFFFFF"/>
        </w:rPr>
        <w:t>ISO感光度：自动ISO 125-12800；</w:t>
      </w:r>
      <w:r w:rsidRPr="00CB644C">
        <w:rPr>
          <w:rFonts w:ascii="宋体" w:eastAsia="宋体" w:hAnsi="宋体" w:cs="Segoe UI" w:hint="eastAsia"/>
          <w:sz w:val="24"/>
          <w:szCs w:val="24"/>
          <w:shd w:val="clear" w:color="auto" w:fill="FFFFFF"/>
        </w:rPr>
        <w:t>对焦功能</w:t>
      </w:r>
      <w:r w:rsidRPr="00CB644C">
        <w:rPr>
          <w:rFonts w:ascii="宋体" w:eastAsia="宋体" w:hAnsi="宋体" w:cs="Segoe UI"/>
          <w:sz w:val="24"/>
          <w:szCs w:val="24"/>
          <w:shd w:val="clear" w:color="auto" w:fill="FFFFFF"/>
        </w:rPr>
        <w:t>: 自动/手动</w:t>
      </w:r>
      <w:r w:rsidRPr="00CB644C">
        <w:rPr>
          <w:rFonts w:ascii="宋体" w:eastAsia="宋体" w:hAnsi="宋体" w:cs="Segoe UI" w:hint="eastAsia"/>
          <w:sz w:val="24"/>
          <w:szCs w:val="24"/>
          <w:shd w:val="clear" w:color="auto" w:fill="FFFFFF"/>
        </w:rPr>
        <w:t>；</w:t>
      </w:r>
      <w:r w:rsidRPr="00CB644C">
        <w:rPr>
          <w:rFonts w:ascii="宋体" w:eastAsia="宋体" w:hAnsi="宋体" w:cs="Segoe UI"/>
          <w:sz w:val="24"/>
          <w:szCs w:val="24"/>
          <w:shd w:val="clear" w:color="auto" w:fill="FFFFFF"/>
        </w:rPr>
        <w:t>*变焦模式：软件控制电动变焦；*变焦范围：1-5倍；</w:t>
      </w:r>
      <w:r w:rsidRPr="00CB644C">
        <w:rPr>
          <w:rFonts w:ascii="宋体" w:eastAsia="宋体" w:hAnsi="宋体" w:cs="Segoe UI" w:hint="eastAsia"/>
          <w:sz w:val="24"/>
          <w:szCs w:val="24"/>
          <w:shd w:val="clear" w:color="auto" w:fill="FFFFFF"/>
        </w:rPr>
        <w:t>采图方式：软件控制拍照；</w:t>
      </w:r>
      <w:r w:rsidRPr="00CB644C">
        <w:rPr>
          <w:rFonts w:ascii="宋体" w:eastAsia="宋体" w:hAnsi="宋体" w:cs="Segoe UI"/>
          <w:sz w:val="24"/>
          <w:szCs w:val="24"/>
          <w:shd w:val="clear" w:color="auto" w:fill="FFFFFF"/>
        </w:rPr>
        <w:t>软件功能：设定图像尺寸和分辨率；自定义调整亮度/增益/对比度/饱和度/清晰度/伽玛值；提供相机SDK开发包，用于二次开发；系统数据传输模式支持国际医疗影像协会的DICOM3.0标准、HL-7标准，并按国际标准的医疗流程进行工作，以确保图像质量符合医学诊断所需，数据安全、可靠；能与病理科信息系统无缝连接，具有非常好的可伸缩性、可靠</w:t>
      </w:r>
      <w:r w:rsidRPr="00CB644C">
        <w:rPr>
          <w:rFonts w:ascii="宋体" w:eastAsia="宋体" w:hAnsi="宋体" w:cs="Segoe UI"/>
          <w:sz w:val="24"/>
          <w:szCs w:val="24"/>
          <w:shd w:val="clear" w:color="auto" w:fill="FFFFFF"/>
        </w:rPr>
        <w:lastRenderedPageBreak/>
        <w:t>性及易维护性。</w:t>
      </w:r>
    </w:p>
    <w:p w:rsidR="00B527D4" w:rsidRPr="00CB644C" w:rsidRDefault="001A2019">
      <w:pPr>
        <w:spacing w:line="360" w:lineRule="auto"/>
        <w:rPr>
          <w:rFonts w:ascii="宋体" w:eastAsia="宋体" w:hAnsi="宋体" w:cs="Segoe UI"/>
          <w:b/>
          <w:bCs/>
          <w:sz w:val="24"/>
          <w:szCs w:val="24"/>
          <w:shd w:val="clear" w:color="auto" w:fill="FFFFFF"/>
        </w:rPr>
      </w:pPr>
      <w:r w:rsidRPr="00CB644C">
        <w:rPr>
          <w:rFonts w:ascii="宋体" w:eastAsia="宋体" w:hAnsi="宋体" w:cs="Segoe UI" w:hint="eastAsia"/>
          <w:b/>
          <w:bCs/>
          <w:sz w:val="24"/>
          <w:szCs w:val="24"/>
          <w:shd w:val="clear" w:color="auto" w:fill="FFFFFF"/>
        </w:rPr>
        <w:t>包埋盒打号机</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hint="eastAsia"/>
          <w:sz w:val="24"/>
          <w:szCs w:val="24"/>
          <w:shd w:val="clear" w:color="auto" w:fill="FFFFFF"/>
        </w:rPr>
        <w:t>重量：≤</w:t>
      </w:r>
      <w:r w:rsidRPr="00CB644C">
        <w:rPr>
          <w:rFonts w:ascii="宋体" w:eastAsia="宋体" w:hAnsi="宋体" w:cs="Segoe UI"/>
          <w:sz w:val="24"/>
          <w:szCs w:val="24"/>
          <w:shd w:val="clear" w:color="auto" w:fill="FFFFFF"/>
        </w:rPr>
        <w:t>50Kg；噪音：≤70dB；工作温度：15℃ ~ 35℃；上料装载数量：450pcs；六管旋转换料，不间断打码；六工位的自动旋转装料装置，实现一次上料可以上料6*75个包埋盒；采用非接触式激光标刻技术原理对包埋盒打标，无需墨盒和色带，无需打印耗材；自主研发的控制系统软件，全中文界面，简洁实用，与现行医院所有的LIS或HIS兼容，可标识各种中西文字、字母、符号、图形及二维码等；在常温25度下，无需预热开机即可打标，标识字迹清晰精细，永不褪色和掉色； 低能耗紫外激光器，输出功率：1W；打标速度：3秒/包</w:t>
      </w:r>
      <w:r w:rsidRPr="00CB644C">
        <w:rPr>
          <w:rFonts w:ascii="宋体" w:eastAsia="宋体" w:hAnsi="宋体" w:cs="Segoe UI" w:hint="eastAsia"/>
          <w:sz w:val="24"/>
          <w:szCs w:val="24"/>
          <w:shd w:val="clear" w:color="auto" w:fill="FFFFFF"/>
        </w:rPr>
        <w:t>埋盒（可依照字符多少，内容大小调整打标速度）。</w:t>
      </w:r>
    </w:p>
    <w:p w:rsidR="00B527D4" w:rsidRPr="00CB644C" w:rsidRDefault="001A2019">
      <w:pPr>
        <w:spacing w:line="360" w:lineRule="auto"/>
        <w:rPr>
          <w:rFonts w:ascii="宋体" w:eastAsia="宋体" w:hAnsi="宋体" w:cs="Segoe UI"/>
          <w:b/>
          <w:bCs/>
          <w:sz w:val="24"/>
          <w:szCs w:val="24"/>
          <w:shd w:val="clear" w:color="auto" w:fill="FFFFFF"/>
        </w:rPr>
      </w:pPr>
      <w:r w:rsidRPr="00CB644C">
        <w:rPr>
          <w:rFonts w:ascii="宋体" w:eastAsia="宋体" w:hAnsi="宋体" w:cs="Segoe UI" w:hint="eastAsia"/>
          <w:b/>
          <w:bCs/>
          <w:sz w:val="24"/>
          <w:szCs w:val="24"/>
          <w:shd w:val="clear" w:color="auto" w:fill="FFFFFF"/>
        </w:rPr>
        <w:t>病理报告自助</w:t>
      </w:r>
      <w:r w:rsidR="00A7717B">
        <w:rPr>
          <w:rFonts w:ascii="宋体" w:eastAsia="宋体" w:hAnsi="宋体" w:cs="Segoe UI" w:hint="eastAsia"/>
          <w:b/>
          <w:bCs/>
          <w:sz w:val="24"/>
          <w:szCs w:val="24"/>
          <w:shd w:val="clear" w:color="auto" w:fill="FFFFFF"/>
        </w:rPr>
        <w:t>工作站</w:t>
      </w:r>
    </w:p>
    <w:p w:rsidR="00B527D4" w:rsidRPr="00CB644C" w:rsidRDefault="001A2019">
      <w:pPr>
        <w:spacing w:line="360" w:lineRule="auto"/>
        <w:rPr>
          <w:rFonts w:ascii="宋体" w:eastAsia="宋体" w:hAnsi="宋体" w:cs="Segoe UI"/>
          <w:sz w:val="24"/>
          <w:szCs w:val="24"/>
          <w:shd w:val="clear" w:color="auto" w:fill="FFFFFF"/>
        </w:rPr>
      </w:pPr>
      <w:r w:rsidRPr="00CB644C">
        <w:rPr>
          <w:rFonts w:ascii="宋体" w:eastAsia="宋体" w:hAnsi="宋体" w:cs="Segoe UI"/>
          <w:sz w:val="24"/>
          <w:szCs w:val="24"/>
          <w:shd w:val="clear" w:color="auto" w:fill="FFFFFF"/>
        </w:rPr>
        <w:t>19寸液晶屏(4;3)；19寸红外触摸屏；触摸一体机柜；主机配置：工控主板/INTEL I5处理器/4G内存/500G笔记本硬盘；嵌入式条码扫描器（U口）（一维码和二维码通用；128码）；A4激光打印机；</w:t>
      </w:r>
    </w:p>
    <w:bookmarkEnd w:id="3"/>
    <w:p w:rsidR="00B527D4" w:rsidRPr="00CB644C" w:rsidRDefault="00B527D4">
      <w:pPr>
        <w:rPr>
          <w:b/>
          <w:bCs/>
          <w:sz w:val="24"/>
          <w:szCs w:val="24"/>
        </w:rPr>
      </w:pPr>
    </w:p>
    <w:sectPr w:rsidR="00B527D4" w:rsidRPr="00CB644C" w:rsidSect="00B527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FE9" w:rsidRDefault="00367FE9" w:rsidP="00CB644C">
      <w:r>
        <w:separator/>
      </w:r>
    </w:p>
  </w:endnote>
  <w:endnote w:type="continuationSeparator" w:id="1">
    <w:p w:rsidR="00367FE9" w:rsidRDefault="00367FE9" w:rsidP="00CB64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Segoe UI">
    <w:panose1 w:val="020B0502040204020203"/>
    <w:charset w:val="00"/>
    <w:family w:val="swiss"/>
    <w:pitch w:val="variable"/>
    <w:sig w:usb0="E10022FF" w:usb1="C000E47F" w:usb2="00000029" w:usb3="00000000" w:csb0="000001DF" w:csb1="00000000"/>
  </w:font>
  <w:font w:name="等线 Light">
    <w:altName w:val="Arial Unicode MS"/>
    <w:charset w:val="86"/>
    <w:family w:val="auto"/>
    <w:pitch w:val="default"/>
    <w:sig w:usb0="00000000" w:usb1="00000000"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FE9" w:rsidRDefault="00367FE9" w:rsidP="00CB644C">
      <w:r>
        <w:separator/>
      </w:r>
    </w:p>
  </w:footnote>
  <w:footnote w:type="continuationSeparator" w:id="1">
    <w:p w:rsidR="00367FE9" w:rsidRDefault="00367FE9" w:rsidP="00CB64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02E4"/>
    <w:rsid w:val="ADBF4A8D"/>
    <w:rsid w:val="000021AE"/>
    <w:rsid w:val="000234E0"/>
    <w:rsid w:val="00140C8D"/>
    <w:rsid w:val="00165CA7"/>
    <w:rsid w:val="001A2019"/>
    <w:rsid w:val="001B4106"/>
    <w:rsid w:val="001D4E3E"/>
    <w:rsid w:val="00283133"/>
    <w:rsid w:val="002D4507"/>
    <w:rsid w:val="00367FE9"/>
    <w:rsid w:val="003846E7"/>
    <w:rsid w:val="0046779B"/>
    <w:rsid w:val="00493BC2"/>
    <w:rsid w:val="00587DDB"/>
    <w:rsid w:val="005B190E"/>
    <w:rsid w:val="005E0A68"/>
    <w:rsid w:val="005E54F2"/>
    <w:rsid w:val="00634D5E"/>
    <w:rsid w:val="007E0927"/>
    <w:rsid w:val="00801B8D"/>
    <w:rsid w:val="00892F37"/>
    <w:rsid w:val="009218B9"/>
    <w:rsid w:val="00931A52"/>
    <w:rsid w:val="009363A6"/>
    <w:rsid w:val="00A7717B"/>
    <w:rsid w:val="00AE02E4"/>
    <w:rsid w:val="00AF378D"/>
    <w:rsid w:val="00B527D4"/>
    <w:rsid w:val="00B87B1E"/>
    <w:rsid w:val="00BB1F07"/>
    <w:rsid w:val="00BE5CD7"/>
    <w:rsid w:val="00C65354"/>
    <w:rsid w:val="00C91633"/>
    <w:rsid w:val="00CB644C"/>
    <w:rsid w:val="00D701A4"/>
    <w:rsid w:val="00DA46A8"/>
    <w:rsid w:val="00E104C9"/>
    <w:rsid w:val="00E11CF0"/>
    <w:rsid w:val="00E21EFB"/>
    <w:rsid w:val="00EA2544"/>
    <w:rsid w:val="00EB0F2F"/>
    <w:rsid w:val="00EC686D"/>
    <w:rsid w:val="00ED052F"/>
    <w:rsid w:val="00EF61F0"/>
    <w:rsid w:val="00F45193"/>
    <w:rsid w:val="00F65B3C"/>
    <w:rsid w:val="00F7268A"/>
    <w:rsid w:val="2BA42C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7D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527D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527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B527D4"/>
    <w:rPr>
      <w:sz w:val="18"/>
      <w:szCs w:val="18"/>
    </w:rPr>
  </w:style>
  <w:style w:type="character" w:customStyle="1" w:styleId="Char">
    <w:name w:val="页脚 Char"/>
    <w:basedOn w:val="a0"/>
    <w:link w:val="a3"/>
    <w:uiPriority w:val="99"/>
    <w:qFormat/>
    <w:rsid w:val="00B527D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1468</Words>
  <Characters>8371</Characters>
  <Application>Microsoft Office Word</Application>
  <DocSecurity>0</DocSecurity>
  <Lines>69</Lines>
  <Paragraphs>19</Paragraphs>
  <ScaleCrop>false</ScaleCrop>
  <Company/>
  <LinksUpToDate>false</LinksUpToDate>
  <CharactersWithSpaces>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wangjianguo</dc:creator>
  <cp:lastModifiedBy>lenovo</cp:lastModifiedBy>
  <cp:revision>22</cp:revision>
  <dcterms:created xsi:type="dcterms:W3CDTF">2020-04-28T11:12:00Z</dcterms:created>
  <dcterms:modified xsi:type="dcterms:W3CDTF">2021-05-14T16:11:00Z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2052-1.9.0.2959</vt:lpwstr>
  </property>
</Properties>
</file>