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骨科手术器械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B354AE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2021-11-19T07:05:28Z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9FA67B5B61A645EDA101AAA69AFD8EB8</vt:lpwstr>
  </property>
</Properties>
</file>