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4" w:firstLineChars="177"/>
        <w:jc w:val="center"/>
        <w:rPr>
          <w:rFonts w:hint="default" w:asciiTheme="minorEastAsia" w:hAnsiTheme="minorEastAsia" w:eastAsia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市场调研参数</w:t>
      </w:r>
      <w:bookmarkStart w:id="0" w:name="_GoBack"/>
      <w:bookmarkEnd w:id="0"/>
    </w:p>
    <w:p>
      <w:pPr>
        <w:spacing w:line="360" w:lineRule="auto"/>
        <w:ind w:firstLine="424" w:firstLineChars="177"/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随着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成都市第五人民医院的发展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教学演示、手术演示、远程视频会议的需求愈加强烈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我院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各科室现有空间及需求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，以及未来5～10年发展需要，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拟采购一批智慧会议会诊及教学一体化终端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能够满足本院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实现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本地示教、超高清手术示教、远程会诊、远程医疗研讨、医院各科室日常学习、培训、讲课、视频会议、手术演示等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应用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具体建设目标如下;</w:t>
      </w:r>
    </w:p>
    <w:p>
      <w:pPr>
        <w:pStyle w:val="3"/>
        <w:numPr>
          <w:ilvl w:val="0"/>
          <w:numId w:val="1"/>
        </w:numPr>
        <w:spacing w:after="0" w:line="360" w:lineRule="auto"/>
        <w:ind w:firstLine="480" w:firstLineChars="200"/>
        <w:rPr>
          <w:rFonts w:hint="eastAsia" w:cs="Times New Roman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按照“整体规划、分步上线”原则进行规划和建设</w:t>
      </w:r>
      <w:r>
        <w:rPr>
          <w:rFonts w:hint="eastAsia" w:cs="Times New Roman" w:asciiTheme="minorEastAsia" w:hAnsi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cs="Times New Roman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建设标准统一、独立开放、互联互通、</w:t>
      </w:r>
      <w:r>
        <w:rPr>
          <w:rFonts w:hint="eastAsia" w:cs="Times New Roman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信息实时</w:t>
      </w:r>
      <w:r>
        <w:rPr>
          <w:rFonts w:hint="eastAsia" w:cs="Times New Roman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共</w:t>
      </w:r>
      <w:r>
        <w:rPr>
          <w:rFonts w:hint="eastAsia"/>
          <w:sz w:val="24"/>
          <w:szCs w:val="24"/>
        </w:rPr>
        <w:t>享、安全实用的</w:t>
      </w:r>
      <w:r>
        <w:rPr>
          <w:rFonts w:hint="eastAsia"/>
          <w:sz w:val="24"/>
          <w:szCs w:val="24"/>
          <w:lang w:val="en-US" w:eastAsia="zh-CN"/>
        </w:rPr>
        <w:t>远程协同系统</w:t>
      </w:r>
      <w:r>
        <w:rPr>
          <w:rFonts w:hint="eastAsia"/>
          <w:sz w:val="24"/>
          <w:szCs w:val="24"/>
        </w:rPr>
        <w:t>，</w:t>
      </w:r>
      <w:r>
        <w:rPr>
          <w:rFonts w:hint="eastAsia" w:cs="Times New Roman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为后期搭建医疗协同平台，</w:t>
      </w:r>
      <w:r>
        <w:rPr>
          <w:rFonts w:hint="eastAsia" w:cs="Times New Roman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构建</w:t>
      </w:r>
      <w:r>
        <w:rPr>
          <w:rFonts w:hint="eastAsia" w:cs="Times New Roman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智慧会议室</w:t>
      </w:r>
      <w:r>
        <w:rPr>
          <w:rFonts w:hint="eastAsia" w:cs="Times New Roman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，开展</w:t>
      </w:r>
      <w:r>
        <w:rPr>
          <w:rFonts w:hint="eastAsia" w:cs="Times New Roman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无纸化办公</w:t>
      </w:r>
      <w:r>
        <w:rPr>
          <w:rFonts w:hint="eastAsia" w:cs="Times New Roman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Times New Roman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提升智慧医院等级打下基础。</w:t>
      </w:r>
    </w:p>
    <w:p>
      <w:pPr>
        <w:spacing w:line="360" w:lineRule="auto"/>
        <w:ind w:firstLine="424" w:firstLineChars="177"/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视讯服务平台主要完成对整个平台到终端的管理监控，查看整体运行状态，如：告警信息、任务信息、设备信息等。能够完成会议的预约服务，并在会议中提供丰富的会控功能，如：多画面、点名、主席轮询等功能。终端设备要高度集成，采用一体化设计，能够实现音视频播放、图像采集、电子白板、无线投屏、视频会议等功能。</w:t>
      </w:r>
    </w:p>
    <w:p>
      <w:pPr>
        <w:pStyle w:val="3"/>
        <w:numPr>
          <w:ilvl w:val="0"/>
          <w:numId w:val="1"/>
        </w:numPr>
        <w:spacing w:after="0" w:line="360" w:lineRule="auto"/>
        <w:ind w:firstLine="480" w:firstLineChars="200"/>
        <w:rPr>
          <w:rFonts w:hint="eastAsia" w:cs="Times New Roman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能够满足我院各科室本地教学需求。设备能够进行电子白板教学，</w:t>
      </w:r>
      <w:r>
        <w:rPr>
          <w:rFonts w:hint="eastAsia" w:ascii="Arial" w:hAnsi="Arial" w:eastAsia="宋体" w:cs="Times New Roman"/>
          <w:kern w:val="0"/>
          <w:sz w:val="24"/>
          <w:szCs w:val="20"/>
          <w:highlight w:val="none"/>
          <w:lang w:val="en-US" w:eastAsia="zh-CN"/>
        </w:rPr>
        <w:t>可实现手写、绘制、擦除、标注、截图、背景颜色自定义、白板缩放/锁定等功能</w:t>
      </w:r>
      <w:r>
        <w:rPr>
          <w:rFonts w:hint="eastAsia" w:cs="Times New Roman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，所记录的内用可以保存在设备端也可以导出。可以支持手机、电脑端进行无线投屏。支持第三方应用的下载和使用。</w:t>
      </w:r>
    </w:p>
    <w:p>
      <w:pPr>
        <w:pStyle w:val="3"/>
        <w:numPr>
          <w:ilvl w:val="0"/>
          <w:numId w:val="1"/>
        </w:numPr>
        <w:spacing w:after="0" w:line="360" w:lineRule="auto"/>
        <w:ind w:firstLine="480" w:firstLineChars="200"/>
        <w:rPr>
          <w:rFonts w:hint="eastAsia" w:cs="Times New Roman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能够满足我院远程会议、远程会诊、远程教学的需求。设备要具备在本端音视频编解码的能力，具备在较差的网络环境下抗丢包的能力。会议时能够满足</w:t>
      </w:r>
      <w:r>
        <w:rPr>
          <w:rFonts w:hint="eastAsia" w:ascii="Arial" w:hAnsi="Arial" w:eastAsia="宋体" w:cs="Times New Roman"/>
          <w:kern w:val="0"/>
          <w:sz w:val="24"/>
          <w:szCs w:val="20"/>
          <w:highlight w:val="none"/>
          <w:lang w:val="en-US" w:eastAsia="zh-CN"/>
        </w:rPr>
        <w:t>前向180度拾音，拾音</w:t>
      </w:r>
      <w:r>
        <w:rPr>
          <w:rFonts w:hint="eastAsia" w:ascii="Arial" w:hAnsi="Arial" w:cs="Times New Roman"/>
          <w:kern w:val="0"/>
          <w:sz w:val="24"/>
          <w:szCs w:val="20"/>
          <w:highlight w:val="none"/>
          <w:lang w:val="en-US" w:eastAsia="zh-CN"/>
        </w:rPr>
        <w:t>距离不能少于八米</w:t>
      </w:r>
      <w:r>
        <w:rPr>
          <w:rFonts w:hint="eastAsia" w:ascii="Arial" w:hAnsi="Arial" w:eastAsia="宋体" w:cs="Times New Roman"/>
          <w:kern w:val="0"/>
          <w:sz w:val="24"/>
          <w:szCs w:val="20"/>
          <w:highlight w:val="none"/>
          <w:lang w:val="en-US" w:eastAsia="zh-CN"/>
        </w:rPr>
        <w:t>。</w:t>
      </w:r>
      <w:r>
        <w:rPr>
          <w:rFonts w:hint="eastAsia" w:ascii="Arial" w:hAnsi="Arial" w:cs="Times New Roman"/>
          <w:kern w:val="0"/>
          <w:sz w:val="24"/>
          <w:szCs w:val="20"/>
          <w:highlight w:val="none"/>
          <w:lang w:val="en-US" w:eastAsia="zh-CN"/>
        </w:rPr>
        <w:t>摄像头能够在会议中自动定位讲话者的位置。</w:t>
      </w:r>
    </w:p>
    <w:p>
      <w:pPr>
        <w:pStyle w:val="3"/>
        <w:numPr>
          <w:ilvl w:val="0"/>
          <w:numId w:val="1"/>
        </w:numPr>
        <w:spacing w:after="0" w:line="360" w:lineRule="auto"/>
        <w:ind w:firstLine="480" w:firstLineChars="200"/>
        <w:rPr>
          <w:rFonts w:hint="eastAsia" w:cs="Times New Roman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能够满足我院远程手术示教的需求。要求设备显示清晰度不低于1080P，并能够同时传输不低于2个视频信号流。</w:t>
      </w:r>
    </w:p>
    <w:p>
      <w:pPr>
        <w:spacing w:line="360" w:lineRule="auto"/>
        <w:ind w:firstLine="424" w:firstLineChars="177"/>
        <w:rPr>
          <w:rFonts w:hint="default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768EC8"/>
    <w:multiLevelType w:val="singleLevel"/>
    <w:tmpl w:val="C1768EC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E7FBE"/>
    <w:rsid w:val="5AB058F8"/>
    <w:rsid w:val="6EA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spacing w:line="259" w:lineRule="auto"/>
      <w:ind w:firstLine="420" w:firstLineChars="1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de'l'l</dc:creator>
  <cp:lastModifiedBy>admin</cp:lastModifiedBy>
  <dcterms:modified xsi:type="dcterms:W3CDTF">2022-01-20T07:39:40Z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34306042384E4C089E7FBDB91A6C01DB</vt:lpwstr>
  </property>
</Properties>
</file>