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仿宋" w:hAnsi="仿宋" w:eastAsia="仿宋"/>
          <w:b/>
          <w:bCs/>
          <w:color w:val="555555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555555"/>
          <w:sz w:val="30"/>
          <w:szCs w:val="30"/>
        </w:rPr>
        <w:t>成都市第五人民医院网闸项目市场调研参数</w:t>
      </w:r>
    </w:p>
    <w:p>
      <w:pPr>
        <w:ind w:firstLine="602" w:firstLineChars="200"/>
        <w:jc w:val="center"/>
        <w:rPr>
          <w:rFonts w:hint="eastAsia" w:ascii="仿宋" w:hAnsi="仿宋" w:eastAsia="仿宋"/>
          <w:b/>
          <w:bCs/>
          <w:color w:val="555555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rFonts w:ascii="仿宋" w:hAnsi="仿宋" w:eastAsia="仿宋"/>
          <w:color w:val="555555"/>
          <w:sz w:val="30"/>
          <w:szCs w:val="30"/>
        </w:rPr>
      </w:pPr>
      <w:r>
        <w:rPr>
          <w:rFonts w:hint="eastAsia" w:ascii="仿宋" w:hAnsi="仿宋" w:eastAsia="仿宋"/>
          <w:color w:val="555555"/>
          <w:sz w:val="30"/>
          <w:szCs w:val="30"/>
        </w:rPr>
        <w:t>我院拟对以下通用设备开展市场调研，公开征集相关资料。请符合我院功能需求和配置要求，具备合格资质，具有相应供应和服务能力的厂商将相关资料按要求，在规定的时间内送达我院报名地点。欢迎各生产厂商到我院参与调研。</w:t>
      </w:r>
    </w:p>
    <w:p>
      <w:pPr>
        <w:ind w:firstLine="602" w:firstLineChars="200"/>
        <w:rPr>
          <w:rFonts w:ascii="仿宋" w:hAnsi="仿宋" w:eastAsia="仿宋"/>
          <w:b/>
          <w:bCs/>
          <w:color w:val="555555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555555"/>
          <w:sz w:val="30"/>
          <w:szCs w:val="30"/>
        </w:rPr>
        <w:t>设备名称：安全隔离与信息交换系统</w:t>
      </w:r>
    </w:p>
    <w:p>
      <w:pPr>
        <w:ind w:firstLine="602" w:firstLineChars="200"/>
        <w:rPr>
          <w:rFonts w:ascii="仿宋" w:hAnsi="仿宋" w:eastAsia="仿宋"/>
          <w:b/>
          <w:bCs/>
          <w:color w:val="555555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555555"/>
          <w:sz w:val="30"/>
          <w:szCs w:val="30"/>
        </w:rPr>
        <w:t>进品或国产：国产</w:t>
      </w:r>
    </w:p>
    <w:p>
      <w:pPr>
        <w:ind w:firstLine="602" w:firstLineChars="200"/>
        <w:rPr>
          <w:rFonts w:ascii="仿宋" w:hAnsi="仿宋" w:eastAsia="仿宋"/>
          <w:b/>
          <w:bCs/>
          <w:color w:val="555555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555555"/>
          <w:sz w:val="30"/>
          <w:szCs w:val="30"/>
        </w:rPr>
        <w:t>功能且不限于以下：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color w:val="555555"/>
          <w:sz w:val="30"/>
          <w:szCs w:val="30"/>
        </w:rPr>
      </w:pPr>
      <w:r>
        <w:rPr>
          <w:rFonts w:hint="eastAsia" w:ascii="仿宋" w:hAnsi="仿宋" w:eastAsia="仿宋"/>
          <w:color w:val="555555"/>
          <w:sz w:val="30"/>
          <w:szCs w:val="30"/>
        </w:rPr>
        <w:t>支持吞吐量≥</w:t>
      </w:r>
      <w:r>
        <w:rPr>
          <w:rFonts w:ascii="仿宋" w:hAnsi="仿宋" w:eastAsia="仿宋"/>
          <w:color w:val="555555"/>
          <w:sz w:val="30"/>
          <w:szCs w:val="30"/>
        </w:rPr>
        <w:t>1Gbps，最大并发连接数≥50万;配置千兆电口≥6个，千兆光口≥4个，内存≥4GB，硬盘≥64G SSD；配置冗余电源</w:t>
      </w:r>
      <w:r>
        <w:rPr>
          <w:rFonts w:hint="eastAsia" w:ascii="仿宋" w:hAnsi="仿宋" w:eastAsia="仿宋"/>
          <w:color w:val="555555"/>
          <w:sz w:val="30"/>
          <w:szCs w:val="30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color w:val="555555"/>
          <w:sz w:val="30"/>
          <w:szCs w:val="30"/>
        </w:rPr>
      </w:pPr>
      <w:r>
        <w:rPr>
          <w:rFonts w:hint="eastAsia" w:ascii="仿宋" w:hAnsi="仿宋" w:eastAsia="仿宋"/>
          <w:color w:val="555555"/>
          <w:sz w:val="30"/>
          <w:szCs w:val="30"/>
        </w:rPr>
        <w:t>支持透明、代理及路由三种工作模式。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color w:val="555555"/>
          <w:sz w:val="30"/>
          <w:szCs w:val="30"/>
        </w:rPr>
      </w:pPr>
      <w:r>
        <w:rPr>
          <w:rFonts w:hint="eastAsia" w:ascii="仿宋" w:hAnsi="仿宋" w:eastAsia="仿宋"/>
          <w:color w:val="555555"/>
          <w:sz w:val="30"/>
          <w:szCs w:val="30"/>
        </w:rPr>
        <w:t>支持</w:t>
      </w:r>
      <w:r>
        <w:rPr>
          <w:rFonts w:ascii="仿宋" w:hAnsi="仿宋" w:eastAsia="仿宋"/>
          <w:color w:val="555555"/>
          <w:sz w:val="30"/>
          <w:szCs w:val="30"/>
        </w:rPr>
        <w:t>SaGbpsa、FTP等多种文件协议，可以实现内网到外网、外网到内网、双向的文件传送；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color w:val="555555"/>
          <w:sz w:val="30"/>
          <w:szCs w:val="30"/>
        </w:rPr>
      </w:pPr>
      <w:r>
        <w:rPr>
          <w:rFonts w:hint="eastAsia" w:ascii="仿宋" w:hAnsi="仿宋" w:eastAsia="仿宋"/>
          <w:color w:val="555555"/>
          <w:sz w:val="30"/>
          <w:szCs w:val="30"/>
        </w:rPr>
        <w:t>支持</w:t>
      </w:r>
      <w:r>
        <w:rPr>
          <w:rFonts w:ascii="仿宋" w:hAnsi="仿宋" w:eastAsia="仿宋"/>
          <w:color w:val="555555"/>
          <w:sz w:val="30"/>
          <w:szCs w:val="30"/>
        </w:rPr>
        <w:t>Oracle、SQLServer、Mysql、Sybase、DB2、Postgresql等多种主流国外数据库的同步和国产达梦数据库、人大金仓数据库的同步</w:t>
      </w:r>
      <w:r>
        <w:rPr>
          <w:rFonts w:hint="eastAsia" w:ascii="仿宋" w:hAnsi="仿宋" w:eastAsia="仿宋"/>
          <w:color w:val="555555"/>
          <w:sz w:val="30"/>
          <w:szCs w:val="30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color w:val="555555"/>
          <w:sz w:val="30"/>
          <w:szCs w:val="30"/>
        </w:rPr>
      </w:pPr>
      <w:r>
        <w:rPr>
          <w:rFonts w:ascii="仿宋" w:hAnsi="仿宋" w:eastAsia="仿宋"/>
          <w:color w:val="555555"/>
          <w:sz w:val="30"/>
          <w:szCs w:val="30"/>
        </w:rPr>
        <w:t>支持同构、异构数据库之间的同步，如Mysql同步至Oracle</w:t>
      </w:r>
      <w:r>
        <w:rPr>
          <w:rFonts w:hint="eastAsia" w:ascii="仿宋" w:hAnsi="仿宋" w:eastAsia="仿宋"/>
          <w:color w:val="555555"/>
          <w:sz w:val="30"/>
          <w:szCs w:val="30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color w:val="555555"/>
          <w:sz w:val="30"/>
          <w:szCs w:val="30"/>
        </w:rPr>
      </w:pPr>
      <w:r>
        <w:rPr>
          <w:rFonts w:ascii="仿宋" w:hAnsi="仿宋" w:eastAsia="仿宋"/>
          <w:color w:val="555555"/>
          <w:sz w:val="30"/>
          <w:szCs w:val="30"/>
        </w:rPr>
        <w:t>支持任务单独启停管理，不影响数据库同步的其他任务运行；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color w:val="555555"/>
          <w:sz w:val="30"/>
          <w:szCs w:val="30"/>
        </w:rPr>
      </w:pPr>
      <w:r>
        <w:rPr>
          <w:rFonts w:ascii="仿宋" w:hAnsi="仿宋" w:eastAsia="仿宋"/>
          <w:color w:val="555555"/>
          <w:sz w:val="30"/>
          <w:szCs w:val="30"/>
        </w:rPr>
        <w:t>支持TCP应用层数据单向传输的控制，保证TCP应用数据的0反馈，以满足二次防护对数据传输的安全性需求；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color w:val="555555"/>
          <w:sz w:val="30"/>
          <w:szCs w:val="30"/>
        </w:rPr>
      </w:pPr>
      <w:r>
        <w:rPr>
          <w:rFonts w:ascii="仿宋" w:hAnsi="仿宋" w:eastAsia="仿宋"/>
          <w:color w:val="555555"/>
          <w:sz w:val="30"/>
          <w:szCs w:val="30"/>
        </w:rPr>
        <w:t>系统提供ping，traceroute，TCP端口探测、抓包等工具</w:t>
      </w:r>
      <w:r>
        <w:rPr>
          <w:rFonts w:hint="eastAsia" w:ascii="仿宋" w:hAnsi="仿宋" w:eastAsia="仿宋"/>
          <w:color w:val="555555"/>
          <w:sz w:val="30"/>
          <w:szCs w:val="30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/>
          <w:color w:val="555555"/>
          <w:sz w:val="30"/>
          <w:szCs w:val="30"/>
        </w:rPr>
      </w:pPr>
      <w:r>
        <w:rPr>
          <w:rFonts w:hint="eastAsia" w:ascii="仿宋" w:hAnsi="仿宋" w:eastAsia="仿宋"/>
          <w:color w:val="555555"/>
          <w:sz w:val="30"/>
          <w:szCs w:val="30"/>
        </w:rPr>
        <w:t>支持</w:t>
      </w:r>
      <w:r>
        <w:rPr>
          <w:rFonts w:ascii="仿宋" w:hAnsi="仿宋" w:eastAsia="仿宋"/>
          <w:color w:val="555555"/>
          <w:sz w:val="30"/>
          <w:szCs w:val="30"/>
        </w:rPr>
        <w:t>Oracle、DB2、SyBase、SQL Server、MySql等主流数据库的安全访问，实现内外网之间数据库及表内容安全传输</w:t>
      </w:r>
      <w:r>
        <w:rPr>
          <w:rFonts w:hint="eastAsia" w:ascii="仿宋" w:hAnsi="仿宋" w:eastAsia="仿宋"/>
          <w:color w:val="555555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76335"/>
    <w:multiLevelType w:val="multilevel"/>
    <w:tmpl w:val="28476335"/>
    <w:lvl w:ilvl="0" w:tentative="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7E"/>
    <w:rsid w:val="000B2706"/>
    <w:rsid w:val="0016195E"/>
    <w:rsid w:val="0042680C"/>
    <w:rsid w:val="00563B7E"/>
    <w:rsid w:val="006E048B"/>
    <w:rsid w:val="444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24</TotalTime>
  <ScaleCrop>false</ScaleCrop>
  <LinksUpToDate>false</LinksUpToDate>
  <CharactersWithSpaces>566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2022-02-16T06:14:00Z</dcterms:created>
  <dc:creator>强哥哥</dc:creator>
  <cp:lastModifiedBy>admin</cp:lastModifiedBy>
  <dcterms:modified xsi:type="dcterms:W3CDTF">2022-02-16T07:45:23Z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067B1CF472314D24A92B92B937960350</vt:lpwstr>
  </property>
</Properties>
</file>