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98"/>
        <w:gridCol w:w="1107"/>
        <w:gridCol w:w="791"/>
        <w:gridCol w:w="57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申购科室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需求档次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负80度低温冰箱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主要用于科研实验试剂存储以及生物样本储存；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1.具备数据接口，可同计算机网线连接，显示箱内温度，监控设备状态，同时配USB，用于记录箱内温度、设置温度、高低温报警、环温等，储存数据时间长不能小于3年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2.配2个测试孔和1个穿线测试孔，测试孔暗管穿线设计，方便实验使用和监控箱内温度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3.容积不小于800L，可放2ML冻存管50000份及以上，且配电子温度记录功能，单独从箱内采集温度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4.具备多种报警方式，多重保护功能（如：开机延时保护、压机延时保护、压机高温保护、压力过高保护）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配置要求：冰箱主机一台， 冻存架冻存盒按冰箱容积全部匹配（冻存架≥24个/台）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医学研究与转化中心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-30℃低温冰箱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用主要于保存血浆、生物材料、疫苗、试剂等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1、有效容积: ≥290L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2、储藏温度： -20～-40℃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3、具备双毛细管设计，电磁阀控制，保证箱内温度均匀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4、可实时记录箱内温度数据，冰箱温度数据可以有效保存至少36个月时间；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5、报警系统：报警功能有超温报警、开门报警、断电报警（可持续</w:t>
            </w:r>
            <w:r>
              <w:rPr>
                <w:rStyle w:val="8"/>
                <w:rFonts w:eastAsia="宋体"/>
                <w:lang w:val="en-US" w:eastAsia="zh-CN" w:bidi="ar"/>
              </w:rPr>
              <w:t>≥</w:t>
            </w:r>
            <w:r>
              <w:rPr>
                <w:rStyle w:val="9"/>
                <w:lang w:val="en-US" w:eastAsia="zh-CN" w:bidi="ar"/>
              </w:rPr>
              <w:t>48h）、传感器故障报警，报警方式有声音蜂鸣、灯光闪烁。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医用血液冷藏冰箱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用于储存红细胞制品类血液制品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箱内温度恒定控制在4±1℃范围内，温度精度0.1°C，具备液晶触摸屏显示，可数字显示箱内温度，可以查询工作状态、曲线显示、报警和事件记录等信息。立式双门，多层玻璃发泡门，内外层玻璃，可以降低传热效率，具备不锈钢内胆，具有防腐功能。具备风冷功能，保证箱内温度均匀且都维持在标定的温度范围内，同时具备测试孔，可以根据实际需要检测箱内温度。具备防低温机械温控器，可防止温低影响血液安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2.有效容积≥1300L，具有自关门功能，门体配置机械锁。具备防凝露功能和除冷凝水功能。具备变频压缩机，环保制冷剂，降温快，稳定运行时低转速，均匀性好。噪声低于国家标准。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3.具备塑料一体成型血袋筐，带标识卡槽，配隔板，可保持血袋不满筐时立放，配血型标贴，可分类标记。冰箱内设置LED照明灯，外部独立灯开关，并配备脚轮、底脚，可移动、固定。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 需具备物联模块，可通过电脑端和手机端随时随查看冷藏箱信息，故障一键报修，并与科室现有冷链系统等信息系统进行有效连接。至少包含12个蘸塑搁架，48个注塑血筐，12个内门。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备多种故障报警功能：高低温报警、断电报警、开门报警、传感器故障报警、电池电量低报警。包含至少两种报警方式（声音蜂鸣报警和灯光闪烁报警）。具有远程报警功能，可连接报警器到其他房间实现报警功能，支持导出温度数据等信息到其他设备。具备后备电池，满足断电后报警并继续显示箱内实时温度需求。符合国家相关质量管理标准，具备注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恒温血小板保存箱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主要用于保存血小板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1.温度范围：22±2℃，保持往复震荡状态；外部彩色涂层钢板，内部材料为304不锈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钢板，配备4个脚轮，两个万向轮，两个定向轮，方便移动。具备LED显示屏，显示箱内温度，可设定温度，能设定高低温报警和箱内温度；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 .有效容量：具备10层及以上存放隔板，可存放不低于20袋450ml的血小板；外门透明双层真空钢化电加热玻璃门，保证在高温高湿环境下门体不会凝露；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温度控制：温度数字显示，精度至少达到0.1℃；具备热敏打印机可全程跟踪记录温度变化；具有高低温报警、传感器故障报警、断电报警、电池电量低报警、开关门异常报警等；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4.电器安全：具有键盘锁定、密码保护功能；具有断电保护功能；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5.具备自动关门加止停功能；备用电池确保断电后报警不低于72小时；需有医疗器械产品注册证；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医用低温血液保存箱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用于储存低温保存的血浆和冷沉淀等血制品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1.箱内温度恒定控制在-20--30℃范围内可调节，具备超温报警功能，断电记忆。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2.有效容积不小于500升，门体配置机械锁。具备多种报警功能（声音或者灯光），传感器故障报警。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3.门体具备三层封条设计，保温性能好；具备开机延时功能，防止断电后来电电流过大导致机器损害。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4.上下双开门，上层抽屉不少于6个，下层4个。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5.符合国家相关质量管理标准，具有医疗器械注册证。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输血科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医用低温标本保存冰箱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用于输血科血液标本和血袋保存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1.有效容积不小于1100L，门体为两扇玻璃门体对开，具备液晶触摸屏，温度控制精度至少达到0.1℃，箱内温度控制在2℃～8℃范围内。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2.上部具备2层钢丝网架，高度可调，下部4层推拉式钢丝网架抽屉。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3.冷藏室配置轴流风机数量至少3个，压缩机数量至少2个。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，具备循环风冷背吹技术，避免因储存物品的阻挡导致通风不畅或温度不均匀。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4.制冷系统：具备完全独立的双制冷系统，双重保障，即便其中一套制冷系统发生故障，另一套制冷系统也能维持箱内2℃～8℃的存储温度；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5.报警系统：具备高低温报警、温控器故障报警、断电报警、开关门异常报警、冷凝器高温报警、环温高报警、系统异常报警、备用电池确保断电后报警48小时，具备声音蜂鸣和灯光闪烁双重报警方式。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西药房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医用冷藏冰箱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</w:t>
            </w:r>
          </w:p>
        </w:tc>
        <w:tc>
          <w:tcPr>
            <w:tcW w:w="5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用于存放需要冷藏保存的药品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1.专业药品冷藏，空间大，不结冰，电子自动控温；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2.控温范围2-8度，能加锁。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3.有效容积不小于800升</w:t>
            </w:r>
          </w:p>
        </w:tc>
      </w:tr>
    </w:tbl>
    <w:p/>
    <w:p/>
    <w:p/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66555"/>
    <w:rsid w:val="09572C5B"/>
    <w:rsid w:val="0A8D7055"/>
    <w:rsid w:val="121A19B3"/>
    <w:rsid w:val="1CFE15B7"/>
    <w:rsid w:val="25955D3E"/>
    <w:rsid w:val="2AB353C5"/>
    <w:rsid w:val="342710E3"/>
    <w:rsid w:val="3A776ABF"/>
    <w:rsid w:val="5F060D49"/>
    <w:rsid w:val="6F95360B"/>
    <w:rsid w:val="75D32133"/>
    <w:rsid w:val="76202B88"/>
    <w:rsid w:val="77376AD2"/>
    <w:rsid w:val="7C96651F"/>
    <w:rsid w:val="7DC6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3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2854</Words>
  <Characters>3083</Characters>
  <Lines>0</Lines>
  <Paragraphs>0</Paragraphs>
  <TotalTime>1</TotalTime>
  <ScaleCrop>false</ScaleCrop>
  <LinksUpToDate>false</LinksUpToDate>
  <CharactersWithSpaces>3103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2022-03-15T08:46:00Z</dcterms:created>
  <dc:creator>医学装备科-肖婷</dc:creator>
  <cp:lastModifiedBy>医学装备科-肖婷</cp:lastModifiedBy>
  <dcterms:modified xsi:type="dcterms:W3CDTF">2022-03-22T09:22:45Z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7C29222CDFED480FB6BBB6F092E70852</vt:lpwstr>
  </property>
</Properties>
</file>