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15二次挂网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6D006A3"/>
    <w:rsid w:val="26D632CA"/>
    <w:rsid w:val="285210B0"/>
    <w:rsid w:val="28A94DF9"/>
    <w:rsid w:val="28B3316A"/>
    <w:rsid w:val="294C46BC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5D31C71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65D6053"/>
    <w:rsid w:val="5942500E"/>
    <w:rsid w:val="5EA00E96"/>
    <w:rsid w:val="5F011E0E"/>
    <w:rsid w:val="611A7062"/>
    <w:rsid w:val="61490800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2022-07-08T01:19:08Z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46C06DADFDAB45989793E9E87AC09EF4</vt:lpwstr>
  </property>
</Properties>
</file>